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05FA" w14:textId="4341ACED" w:rsidR="00A31A17" w:rsidRPr="00A31A17" w:rsidRDefault="00A31A17" w:rsidP="00A31A17">
      <w:pPr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A31A17">
        <w:rPr>
          <w:rFonts w:ascii="Tahoma" w:hAnsi="Tahoma" w:cs="Tahoma"/>
          <w:b/>
          <w:sz w:val="19"/>
          <w:szCs w:val="19"/>
          <w:u w:val="single"/>
        </w:rPr>
        <w:t>What’s Your Excuse?</w:t>
      </w:r>
    </w:p>
    <w:p w14:paraId="7B951C7C" w14:textId="734586F6" w:rsidR="00A31A17" w:rsidRPr="00A31A17" w:rsidRDefault="00A31A17" w:rsidP="00A31A17">
      <w:pPr>
        <w:jc w:val="center"/>
        <w:rPr>
          <w:rFonts w:ascii="Tahoma" w:hAnsi="Tahoma" w:cs="Tahoma"/>
          <w:b/>
          <w:sz w:val="19"/>
          <w:szCs w:val="19"/>
        </w:rPr>
      </w:pPr>
      <w:r w:rsidRPr="00A31A17">
        <w:rPr>
          <w:rFonts w:ascii="Tahoma" w:hAnsi="Tahoma" w:cs="Tahoma"/>
          <w:b/>
          <w:sz w:val="19"/>
          <w:szCs w:val="19"/>
        </w:rPr>
        <w:t>(Exodus 3:10-4:17)</w:t>
      </w:r>
    </w:p>
    <w:p w14:paraId="2272CAFE" w14:textId="77777777" w:rsidR="00A31A17" w:rsidRPr="00A31A17" w:rsidRDefault="00A31A17" w:rsidP="00A31A17">
      <w:pPr>
        <w:jc w:val="center"/>
        <w:rPr>
          <w:rFonts w:ascii="Tahoma" w:hAnsi="Tahoma" w:cs="Tahoma"/>
          <w:b/>
          <w:sz w:val="19"/>
          <w:szCs w:val="19"/>
        </w:rPr>
      </w:pPr>
    </w:p>
    <w:p w14:paraId="14BE821F" w14:textId="159F7E9D" w:rsidR="00A31A17" w:rsidRPr="00A31A17" w:rsidRDefault="00A31A17" w:rsidP="00A31A17">
      <w:pPr>
        <w:jc w:val="both"/>
        <w:rPr>
          <w:rFonts w:ascii="Tahoma" w:hAnsi="Tahoma" w:cs="Tahoma"/>
          <w:b/>
          <w:sz w:val="19"/>
          <w:szCs w:val="19"/>
        </w:rPr>
      </w:pPr>
      <w:r w:rsidRPr="00A31A17">
        <w:rPr>
          <w:rFonts w:ascii="Tahoma" w:hAnsi="Tahoma" w:cs="Tahoma"/>
          <w:b/>
          <w:sz w:val="19"/>
          <w:szCs w:val="19"/>
        </w:rPr>
        <w:t>Moses expresses concerns about the task God is calling him to do, but these are little more than excuses.  These excuses show a lack of faith, and result in God’s anger toward him.  Let’s ask God to show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A31A17">
        <w:rPr>
          <w:rFonts w:ascii="Tahoma" w:hAnsi="Tahoma" w:cs="Tahoma"/>
          <w:b/>
          <w:sz w:val="19"/>
          <w:szCs w:val="19"/>
        </w:rPr>
        <w:t>us excuses we may be using as we consider the excuses of…</w:t>
      </w:r>
    </w:p>
    <w:p w14:paraId="6B92AE75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753BBE7A" w14:textId="3BA69044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I.  </w:t>
      </w:r>
      <w:r w:rsidRPr="00A31A17">
        <w:rPr>
          <w:rFonts w:ascii="Tahoma" w:hAnsi="Tahoma" w:cs="Tahoma"/>
          <w:b/>
          <w:sz w:val="19"/>
          <w:szCs w:val="19"/>
        </w:rPr>
        <w:t xml:space="preserve">Who </w:t>
      </w:r>
      <w:r w:rsidRPr="00A31A17">
        <w:rPr>
          <w:rFonts w:ascii="Tahoma" w:hAnsi="Tahoma" w:cs="Tahoma"/>
          <w:b/>
          <w:color w:val="FF0000"/>
          <w:sz w:val="19"/>
          <w:szCs w:val="19"/>
          <w:u w:val="single"/>
        </w:rPr>
        <w:t>Am I?</w:t>
      </w:r>
      <w:r w:rsidRPr="00A31A17">
        <w:rPr>
          <w:rFonts w:ascii="Tahoma" w:hAnsi="Tahoma" w:cs="Tahoma"/>
          <w:b/>
          <w:color w:val="FF0000"/>
          <w:sz w:val="19"/>
          <w:szCs w:val="19"/>
        </w:rPr>
        <w:t xml:space="preserve">  </w:t>
      </w:r>
      <w:r w:rsidRPr="00A31A17">
        <w:rPr>
          <w:rFonts w:ascii="Tahoma" w:hAnsi="Tahoma" w:cs="Tahoma"/>
          <w:b/>
          <w:sz w:val="19"/>
          <w:szCs w:val="19"/>
        </w:rPr>
        <w:t>(3:10-12)</w:t>
      </w:r>
    </w:p>
    <w:p w14:paraId="100757D1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04C0AC65" w14:textId="77777777" w:rsidR="00A31A17" w:rsidRPr="00A31A17" w:rsidRDefault="00A31A17" w:rsidP="00A31A17">
      <w:pPr>
        <w:rPr>
          <w:rFonts w:ascii="Tahoma" w:hAnsi="Tahoma" w:cs="Tahoma"/>
          <w:sz w:val="19"/>
          <w:szCs w:val="19"/>
        </w:rPr>
      </w:pPr>
      <w:r w:rsidRPr="00A31A17">
        <w:rPr>
          <w:rFonts w:ascii="Tahoma" w:hAnsi="Tahoma" w:cs="Tahoma"/>
          <w:sz w:val="19"/>
          <w:szCs w:val="19"/>
        </w:rPr>
        <w:t xml:space="preserve">                 </w:t>
      </w:r>
    </w:p>
    <w:p w14:paraId="6EA24C65" w14:textId="000BBFEC" w:rsidR="00A31A17" w:rsidRDefault="00A31A17" w:rsidP="00A31A17">
      <w:pPr>
        <w:rPr>
          <w:rFonts w:ascii="Tahoma" w:hAnsi="Tahoma" w:cs="Tahoma"/>
          <w:sz w:val="19"/>
          <w:szCs w:val="19"/>
        </w:rPr>
      </w:pPr>
    </w:p>
    <w:p w14:paraId="5DCE830B" w14:textId="568633AF" w:rsidR="005E2CD6" w:rsidRDefault="005E2CD6" w:rsidP="00A31A17">
      <w:pPr>
        <w:rPr>
          <w:rFonts w:ascii="Tahoma" w:hAnsi="Tahoma" w:cs="Tahoma"/>
          <w:sz w:val="19"/>
          <w:szCs w:val="19"/>
        </w:rPr>
      </w:pPr>
    </w:p>
    <w:p w14:paraId="75799D42" w14:textId="77777777" w:rsidR="005E2CD6" w:rsidRPr="00A31A17" w:rsidRDefault="005E2CD6" w:rsidP="00A31A17">
      <w:pPr>
        <w:rPr>
          <w:rFonts w:ascii="Tahoma" w:hAnsi="Tahoma" w:cs="Tahoma"/>
          <w:sz w:val="19"/>
          <w:szCs w:val="19"/>
        </w:rPr>
      </w:pPr>
    </w:p>
    <w:p w14:paraId="6359B740" w14:textId="7FF95931" w:rsidR="00A31A17" w:rsidRPr="00A31A17" w:rsidRDefault="00A31A17" w:rsidP="00A31A17">
      <w:pPr>
        <w:tabs>
          <w:tab w:val="left" w:pos="360"/>
          <w:tab w:val="left" w:pos="540"/>
        </w:tabs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14:paraId="03D7F622" w14:textId="1BDF9A80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II.  </w:t>
      </w:r>
      <w:r w:rsidRPr="00A31A17">
        <w:rPr>
          <w:rFonts w:ascii="Tahoma" w:hAnsi="Tahoma" w:cs="Tahoma"/>
          <w:b/>
          <w:sz w:val="19"/>
          <w:szCs w:val="19"/>
        </w:rPr>
        <w:t xml:space="preserve">Who </w:t>
      </w:r>
      <w:r w:rsidRPr="00A31A17">
        <w:rPr>
          <w:rFonts w:ascii="Tahoma" w:hAnsi="Tahoma" w:cs="Tahoma"/>
          <w:b/>
          <w:color w:val="FF0000"/>
          <w:sz w:val="19"/>
          <w:szCs w:val="19"/>
          <w:u w:val="single"/>
        </w:rPr>
        <w:t>Are You?</w:t>
      </w:r>
      <w:r w:rsidRPr="00A31A17">
        <w:rPr>
          <w:rFonts w:ascii="Tahoma" w:hAnsi="Tahoma" w:cs="Tahoma"/>
          <w:b/>
          <w:color w:val="FF0000"/>
          <w:sz w:val="19"/>
          <w:szCs w:val="19"/>
        </w:rPr>
        <w:t xml:space="preserve">  </w:t>
      </w:r>
      <w:r w:rsidRPr="00A31A17">
        <w:rPr>
          <w:rFonts w:ascii="Tahoma" w:hAnsi="Tahoma" w:cs="Tahoma"/>
          <w:b/>
          <w:sz w:val="19"/>
          <w:szCs w:val="19"/>
        </w:rPr>
        <w:t>(3:13-22)</w:t>
      </w:r>
    </w:p>
    <w:p w14:paraId="0F0A2EB3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14AE5349" w14:textId="5592E144" w:rsid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7ED8C3F1" w14:textId="5CE1F760" w:rsidR="005E2CD6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63DBFD68" w14:textId="09956F54" w:rsidR="005E2CD6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44DC963F" w14:textId="77777777" w:rsidR="005E2CD6" w:rsidRPr="00A31A17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7EBDCB37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522A09EB" w14:textId="77777777" w:rsidR="00A31A17" w:rsidRPr="00A31A17" w:rsidRDefault="00A31A17" w:rsidP="00A31A17">
      <w:pPr>
        <w:rPr>
          <w:rFonts w:ascii="Tahoma" w:hAnsi="Tahoma" w:cs="Tahoma"/>
          <w:sz w:val="19"/>
          <w:szCs w:val="19"/>
        </w:rPr>
      </w:pPr>
    </w:p>
    <w:p w14:paraId="31CB6FD6" w14:textId="5936D53B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III.  </w:t>
      </w:r>
      <w:r w:rsidRPr="00A31A17">
        <w:rPr>
          <w:rFonts w:ascii="Tahoma" w:hAnsi="Tahoma" w:cs="Tahoma"/>
          <w:b/>
          <w:color w:val="FF0000"/>
          <w:sz w:val="19"/>
          <w:szCs w:val="19"/>
          <w:u w:val="single"/>
        </w:rPr>
        <w:t>What if</w:t>
      </w:r>
      <w:r w:rsidRPr="00A31A17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Pr="00A31A17">
        <w:rPr>
          <w:rFonts w:ascii="Tahoma" w:hAnsi="Tahoma" w:cs="Tahoma"/>
          <w:b/>
          <w:sz w:val="19"/>
          <w:szCs w:val="19"/>
        </w:rPr>
        <w:t xml:space="preserve">They </w:t>
      </w:r>
      <w:r w:rsidRPr="00A31A17">
        <w:rPr>
          <w:rFonts w:ascii="Tahoma" w:hAnsi="Tahoma" w:cs="Tahoma"/>
          <w:b/>
          <w:color w:val="000000" w:themeColor="text1"/>
          <w:sz w:val="19"/>
          <w:szCs w:val="19"/>
        </w:rPr>
        <w:t xml:space="preserve">Don’t Believe Me?  </w:t>
      </w:r>
      <w:r w:rsidRPr="00A31A17">
        <w:rPr>
          <w:rFonts w:ascii="Tahoma" w:hAnsi="Tahoma" w:cs="Tahoma"/>
          <w:b/>
          <w:sz w:val="19"/>
          <w:szCs w:val="19"/>
        </w:rPr>
        <w:t>(4:1-9)</w:t>
      </w:r>
    </w:p>
    <w:p w14:paraId="648E3B0F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3F7C91E1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28F54001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63A522FA" w14:textId="5D7CD995" w:rsid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19B41C26" w14:textId="2DA88A50" w:rsidR="005E2CD6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35CEF4DB" w14:textId="77777777" w:rsidR="005E2CD6" w:rsidRPr="00A31A17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513BCF00" w14:textId="00CEB981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IV.  </w:t>
      </w:r>
      <w:r w:rsidRPr="00A31A17">
        <w:rPr>
          <w:rFonts w:ascii="Tahoma" w:hAnsi="Tahoma" w:cs="Tahoma"/>
          <w:b/>
          <w:sz w:val="19"/>
          <w:szCs w:val="19"/>
        </w:rPr>
        <w:t xml:space="preserve">I Am Not </w:t>
      </w:r>
      <w:r w:rsidRPr="00A31A17">
        <w:rPr>
          <w:rFonts w:ascii="Tahoma" w:hAnsi="Tahoma" w:cs="Tahoma"/>
          <w:b/>
          <w:color w:val="FF0000"/>
          <w:sz w:val="19"/>
          <w:szCs w:val="19"/>
          <w:u w:val="single"/>
        </w:rPr>
        <w:t>Eloquent!</w:t>
      </w:r>
      <w:r w:rsidRPr="00A31A17">
        <w:rPr>
          <w:rFonts w:ascii="Tahoma" w:hAnsi="Tahoma" w:cs="Tahoma"/>
          <w:b/>
          <w:sz w:val="19"/>
          <w:szCs w:val="19"/>
        </w:rPr>
        <w:t xml:space="preserve"> (4:10-12)</w:t>
      </w:r>
    </w:p>
    <w:p w14:paraId="7E810857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3729ED8A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5E8A8B64" w14:textId="5F944E92" w:rsid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57972F26" w14:textId="5DF8A529" w:rsidR="005E2CD6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26E5065D" w14:textId="3B31E9EA" w:rsidR="005E2CD6" w:rsidRDefault="005E2CD6" w:rsidP="00A31A17">
      <w:pPr>
        <w:rPr>
          <w:rFonts w:ascii="Tahoma" w:hAnsi="Tahoma" w:cs="Tahoma"/>
          <w:b/>
          <w:sz w:val="19"/>
          <w:szCs w:val="19"/>
        </w:rPr>
      </w:pPr>
    </w:p>
    <w:p w14:paraId="04126761" w14:textId="77777777" w:rsidR="00A31A17" w:rsidRPr="00A31A17" w:rsidRDefault="00A31A17" w:rsidP="00A31A17">
      <w:pPr>
        <w:rPr>
          <w:rFonts w:ascii="Tahoma" w:hAnsi="Tahoma" w:cs="Tahoma"/>
          <w:sz w:val="19"/>
          <w:szCs w:val="19"/>
        </w:rPr>
      </w:pPr>
    </w:p>
    <w:p w14:paraId="5114A4DE" w14:textId="6C36D0FA" w:rsidR="00A31A17" w:rsidRPr="00A31A17" w:rsidRDefault="00A31A17" w:rsidP="00A31A17">
      <w:pPr>
        <w:tabs>
          <w:tab w:val="left" w:pos="360"/>
          <w:tab w:val="left" w:pos="54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V.  </w:t>
      </w:r>
      <w:r w:rsidRPr="00A31A17">
        <w:rPr>
          <w:rFonts w:ascii="Tahoma" w:hAnsi="Tahoma" w:cs="Tahoma"/>
          <w:b/>
          <w:sz w:val="19"/>
          <w:szCs w:val="19"/>
        </w:rPr>
        <w:t xml:space="preserve">Send Someone </w:t>
      </w:r>
      <w:r w:rsidRPr="00A31A17">
        <w:rPr>
          <w:rFonts w:ascii="Tahoma" w:hAnsi="Tahoma" w:cs="Tahoma"/>
          <w:b/>
          <w:color w:val="FF0000"/>
          <w:sz w:val="19"/>
          <w:szCs w:val="19"/>
          <w:u w:val="single"/>
        </w:rPr>
        <w:t>Else!</w:t>
      </w:r>
      <w:r w:rsidRPr="00A31A17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Pr="00A31A17">
        <w:rPr>
          <w:rFonts w:ascii="Tahoma" w:hAnsi="Tahoma" w:cs="Tahoma"/>
          <w:b/>
          <w:sz w:val="19"/>
          <w:szCs w:val="19"/>
        </w:rPr>
        <w:t>(4:13-17)</w:t>
      </w:r>
    </w:p>
    <w:p w14:paraId="2005AE12" w14:textId="77777777" w:rsidR="00A31A17" w:rsidRPr="00A31A17" w:rsidRDefault="00A31A17" w:rsidP="00A31A17">
      <w:pPr>
        <w:rPr>
          <w:rFonts w:ascii="Tahoma" w:hAnsi="Tahoma" w:cs="Tahoma"/>
          <w:b/>
          <w:sz w:val="19"/>
          <w:szCs w:val="19"/>
        </w:rPr>
      </w:pPr>
    </w:p>
    <w:p w14:paraId="14F39EB7" w14:textId="77777777" w:rsidR="00A31A17" w:rsidRPr="00A31A17" w:rsidRDefault="00A31A17" w:rsidP="00A31A17">
      <w:pPr>
        <w:rPr>
          <w:rFonts w:ascii="Tahoma" w:hAnsi="Tahoma" w:cs="Tahoma"/>
          <w:sz w:val="19"/>
          <w:szCs w:val="19"/>
          <w:u w:val="single"/>
        </w:rPr>
      </w:pPr>
    </w:p>
    <w:p w14:paraId="611C9278" w14:textId="77777777" w:rsidR="00A31A17" w:rsidRDefault="00A31A17" w:rsidP="00A31A17">
      <w:pPr>
        <w:rPr>
          <w:u w:val="single"/>
        </w:rPr>
      </w:pPr>
    </w:p>
    <w:p w14:paraId="202BE415" w14:textId="77777777" w:rsidR="00A31A17" w:rsidRDefault="00A31A17" w:rsidP="00A31A17">
      <w:pPr>
        <w:rPr>
          <w:u w:val="single"/>
        </w:rPr>
      </w:pPr>
    </w:p>
    <w:p w14:paraId="4ED9AEFA" w14:textId="77777777" w:rsidR="00A31A17" w:rsidRDefault="00A31A17" w:rsidP="00A31A17">
      <w:pPr>
        <w:rPr>
          <w:u w:val="single"/>
        </w:rPr>
      </w:pPr>
    </w:p>
    <w:p w14:paraId="101A9340" w14:textId="77777777" w:rsidR="00A31A17" w:rsidRDefault="00A31A17" w:rsidP="00A31A17">
      <w:pPr>
        <w:rPr>
          <w:u w:val="single"/>
        </w:rPr>
      </w:pPr>
    </w:p>
    <w:p w14:paraId="668FBD56" w14:textId="77777777" w:rsidR="00A31A17" w:rsidRDefault="00A31A17" w:rsidP="00A31A17">
      <w:pPr>
        <w:rPr>
          <w:u w:val="single"/>
        </w:rPr>
      </w:pPr>
    </w:p>
    <w:p w14:paraId="55D9C1D1" w14:textId="1DED5C79" w:rsidR="000F555A" w:rsidRDefault="000F555A" w:rsidP="00DA7DE1">
      <w:pPr>
        <w:ind w:left="810"/>
        <w:rPr>
          <w:rFonts w:ascii="Tahoma" w:eastAsia="SimSun" w:hAnsi="Tahoma" w:cs="Tahoma"/>
          <w:sz w:val="19"/>
          <w:szCs w:val="19"/>
          <w:lang w:eastAsia="zh-CN"/>
        </w:rPr>
      </w:pPr>
    </w:p>
    <w:p w14:paraId="08E9724E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75A4D376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3094D984" w14:textId="77777777" w:rsidR="00E3724A" w:rsidRPr="00E3724A" w:rsidRDefault="00E3724A" w:rsidP="00E3724A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u w:val="single"/>
          <w:lang w:eastAsia="zh-CN"/>
        </w:rPr>
        <w:t>What’s Your Excuse?</w:t>
      </w:r>
    </w:p>
    <w:p w14:paraId="59695DC4" w14:textId="77777777" w:rsidR="00E3724A" w:rsidRPr="00E3724A" w:rsidRDefault="00E3724A" w:rsidP="00E3724A">
      <w:pPr>
        <w:ind w:left="810"/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(Exodus 3:10-4:17)</w:t>
      </w:r>
    </w:p>
    <w:p w14:paraId="3A3F069D" w14:textId="77777777" w:rsidR="00E3724A" w:rsidRPr="00E3724A" w:rsidRDefault="00E3724A" w:rsidP="00E3724A">
      <w:pPr>
        <w:ind w:left="810"/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</w:t>
      </w:r>
    </w:p>
    <w:p w14:paraId="1EED89C8" w14:textId="77777777" w:rsidR="00E3724A" w:rsidRPr="00E3724A" w:rsidRDefault="00E3724A" w:rsidP="00E3724A">
      <w:pPr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Small Group Discussion Guide</w:t>
      </w:r>
    </w:p>
    <w:p w14:paraId="19CB81D8" w14:textId="77777777" w:rsidR="00E3724A" w:rsidRPr="00E3724A" w:rsidRDefault="00E3724A" w:rsidP="00E3724A">
      <w:pPr>
        <w:ind w:left="810"/>
        <w:jc w:val="center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2F40FA2F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1.  Read and discuss Exodus 3:10-12. Why do Christians underestimate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what God can do in us and through us?  What difference does God’s </w:t>
      </w:r>
    </w:p>
    <w:p w14:paraId="6ACAB82F" w14:textId="39E44D02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</w:r>
      <w:r w:rsidR="00116BE0">
        <w:rPr>
          <w:rFonts w:ascii="Tahoma" w:eastAsia="SimSun" w:hAnsi="Tahoma" w:cs="Tahoma"/>
          <w:b/>
          <w:sz w:val="19"/>
          <w:szCs w:val="19"/>
          <w:lang w:eastAsia="zh-CN"/>
        </w:rPr>
        <w:t>p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romise, “I will be with thee,” make in your life?</w:t>
      </w:r>
    </w:p>
    <w:p w14:paraId="7E08DE7A" w14:textId="77777777" w:rsidR="00E3724A" w:rsidRPr="00E3724A" w:rsidRDefault="00E3724A" w:rsidP="00E3724A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354BF4D1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2.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Read and discuss Exodus 3:13-22.  What does God’s name, “I Am That </w:t>
      </w:r>
    </w:p>
    <w:p w14:paraId="3DFBD190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I Am,” tell us about God’s character?  How should the reality of this </w:t>
      </w:r>
    </w:p>
    <w:p w14:paraId="00A360C6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name encourage and bless us?  Jesus claimed this name for himself in </w:t>
      </w:r>
    </w:p>
    <w:p w14:paraId="16C44F25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>John 8:58.  What does this tell us about Jesus?</w:t>
      </w:r>
    </w:p>
    <w:p w14:paraId="041CEF4D" w14:textId="77777777" w:rsidR="00E3724A" w:rsidRPr="00E3724A" w:rsidRDefault="00E3724A" w:rsidP="00E3724A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5150612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3.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Read and discuss Exodus 4:1-9.  What are some of the “what-if’s” that </w:t>
      </w:r>
    </w:p>
    <w:p w14:paraId="7296BF5C" w14:textId="77777777" w:rsidR="00E3724A" w:rsidRPr="00E3724A" w:rsidRDefault="00E3724A" w:rsidP="00E3724A">
      <w:pPr>
        <w:tabs>
          <w:tab w:val="left" w:pos="360"/>
          <w:tab w:val="left" w:pos="45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>can keep us from doing God’s work?  What “proofs” did God give Moses</w:t>
      </w:r>
    </w:p>
    <w:p w14:paraId="1C381446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>so people would believe him?  What proofs do we have?</w:t>
      </w:r>
    </w:p>
    <w:p w14:paraId="2E6E91FB" w14:textId="77777777" w:rsidR="00E3724A" w:rsidRPr="00E3724A" w:rsidRDefault="00E3724A" w:rsidP="00E3724A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62E307C6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4.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Read and discuss Exodus 4:10-12. How can we gain confidence to </w:t>
      </w:r>
    </w:p>
    <w:p w14:paraId="3AAE1C9C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>overcome the fear of not knowing what to say or how to say it when</w:t>
      </w:r>
    </w:p>
    <w:p w14:paraId="448C52CE" w14:textId="0FA02639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</w:t>
      </w:r>
      <w:r w:rsidR="00116BE0">
        <w:rPr>
          <w:rFonts w:ascii="Tahoma" w:eastAsia="SimSun" w:hAnsi="Tahoma" w:cs="Tahoma"/>
          <w:b/>
          <w:sz w:val="19"/>
          <w:szCs w:val="19"/>
          <w:lang w:eastAsia="zh-CN"/>
        </w:rPr>
        <w:tab/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we are witnessing for the Lord?  (Consider Matthew 10:18-20; 32-33; </w:t>
      </w:r>
    </w:p>
    <w:p w14:paraId="56518346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>Acts 1:8; 1 Peter 3:15)</w:t>
      </w:r>
    </w:p>
    <w:p w14:paraId="1025F77D" w14:textId="77777777" w:rsidR="00E3724A" w:rsidRPr="00E3724A" w:rsidRDefault="00E3724A" w:rsidP="00E3724A">
      <w:pPr>
        <w:tabs>
          <w:tab w:val="left" w:pos="0"/>
          <w:tab w:val="left" w:pos="360"/>
        </w:tabs>
        <w:ind w:left="810" w:hanging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1B942ED5" w14:textId="77777777" w:rsidR="00E3724A" w:rsidRPr="00E3724A" w:rsidRDefault="00E3724A" w:rsidP="00E3724A">
      <w:pPr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5.   Read and discuss Exodus 4:13-17.  Should we consider whether</w:t>
      </w:r>
    </w:p>
    <w:p w14:paraId="1ED5729B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someone else might be better for a job that needs to be done for the</w:t>
      </w:r>
    </w:p>
    <w:p w14:paraId="7D9A53E2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Lord?  Why or why not?  Consider 1 Corinthians 1:26-29; 15:9-11;  </w:t>
      </w:r>
    </w:p>
    <w:p w14:paraId="2491126B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</w:t>
      </w: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ab/>
        <w:t xml:space="preserve">1 Thessalonians 5:24.       </w:t>
      </w:r>
    </w:p>
    <w:p w14:paraId="6C7C5C86" w14:textId="77777777" w:rsidR="00E3724A" w:rsidRPr="00E3724A" w:rsidRDefault="00E3724A" w:rsidP="00E3724A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79F66FB8" w14:textId="77777777" w:rsidR="00E3724A" w:rsidRPr="00E3724A" w:rsidRDefault="00E3724A" w:rsidP="00E3724A">
      <w:pPr>
        <w:ind w:left="810"/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7E28ED89" w14:textId="77777777" w:rsidR="00E3724A" w:rsidRPr="00E3724A" w:rsidRDefault="00E3724A" w:rsidP="00E3724A">
      <w:pPr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Digging Deeper</w:t>
      </w:r>
    </w:p>
    <w:p w14:paraId="032D9F2D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08404550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1.   Review the “I AM” (eternal) aspect of Christ’s character as cited in John </w:t>
      </w:r>
    </w:p>
    <w:p w14:paraId="24AFB7E0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8:58, Hebrews 13:8 and Revelation 1:4, 8; 4:8.  How are we benefitted </w:t>
      </w:r>
    </w:p>
    <w:p w14:paraId="042DE47C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by the fact that our God does not change?  Consider Numbers 23:19;</w:t>
      </w:r>
    </w:p>
    <w:p w14:paraId="6FA324A6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Psalm 102:25-28; Malachi 3:6; and James 1:17.</w:t>
      </w:r>
    </w:p>
    <w:p w14:paraId="60C1F451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0BC6C156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>2.   God bolsters Moses’ confidence with the words “I WILL BE WITH THEE.”</w:t>
      </w:r>
    </w:p>
    <w:p w14:paraId="62F3C806" w14:textId="76017F44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What difference does God’s presence make in the following verses? </w:t>
      </w:r>
      <w:bookmarkStart w:id="0" w:name="_GoBack"/>
      <w:bookmarkEnd w:id="0"/>
    </w:p>
    <w:p w14:paraId="3D4D6878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Genesis 28:15; Isaiah 41:10; Psalm 23:4; 46:7, 11; 73:23; Jeremiah 1:8, </w:t>
      </w:r>
    </w:p>
    <w:p w14:paraId="5DAD98B6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 19; 30:11; Matthew 1:23; 18:20; 28:20; Acts 18:20. </w:t>
      </w:r>
    </w:p>
    <w:p w14:paraId="67C86524" w14:textId="77777777" w:rsidR="00E3724A" w:rsidRPr="00E3724A" w:rsidRDefault="00E3724A" w:rsidP="00E3724A">
      <w:pPr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</w:p>
    <w:p w14:paraId="0DDD0CEB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3.  For next week, consider the temptations to compromise that Moses </w:t>
      </w:r>
    </w:p>
    <w:p w14:paraId="744549FE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faced as he encountered Pharaoh in Exodus 8:25-30; 10:8-11, 24-27.</w:t>
      </w:r>
    </w:p>
    <w:p w14:paraId="21347F13" w14:textId="77777777" w:rsidR="00E3724A" w:rsidRPr="00E3724A" w:rsidRDefault="00E3724A" w:rsidP="00E3724A">
      <w:pPr>
        <w:tabs>
          <w:tab w:val="left" w:pos="360"/>
        </w:tabs>
        <w:jc w:val="both"/>
        <w:rPr>
          <w:rFonts w:ascii="Tahoma" w:eastAsia="SimSun" w:hAnsi="Tahoma" w:cs="Tahoma"/>
          <w:b/>
          <w:sz w:val="19"/>
          <w:szCs w:val="19"/>
          <w:lang w:eastAsia="zh-CN"/>
        </w:rPr>
      </w:pPr>
      <w:r w:rsidRPr="00E3724A">
        <w:rPr>
          <w:rFonts w:ascii="Tahoma" w:eastAsia="SimSun" w:hAnsi="Tahoma" w:cs="Tahoma"/>
          <w:b/>
          <w:sz w:val="19"/>
          <w:szCs w:val="19"/>
          <w:lang w:eastAsia="zh-CN"/>
        </w:rPr>
        <w:t xml:space="preserve">     What can we learn from these encounters?</w:t>
      </w:r>
    </w:p>
    <w:p w14:paraId="7A26F2E9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4D0897C0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26154200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63CADFE2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p w14:paraId="704772CB" w14:textId="77777777" w:rsidR="005E2CD6" w:rsidRDefault="005E2CD6" w:rsidP="0081034E">
      <w:pPr>
        <w:ind w:left="810"/>
        <w:jc w:val="center"/>
        <w:rPr>
          <w:rFonts w:ascii="Tahoma" w:eastAsia="SimSun" w:hAnsi="Tahoma" w:cs="Tahoma"/>
          <w:b/>
          <w:sz w:val="19"/>
          <w:szCs w:val="19"/>
          <w:u w:val="single"/>
          <w:lang w:eastAsia="zh-CN"/>
        </w:rPr>
      </w:pPr>
    </w:p>
    <w:sectPr w:rsidR="005E2CD6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9478" w14:textId="77777777" w:rsidR="00443977" w:rsidRDefault="00443977" w:rsidP="00C14FC8">
      <w:r>
        <w:separator/>
      </w:r>
    </w:p>
  </w:endnote>
  <w:endnote w:type="continuationSeparator" w:id="0">
    <w:p w14:paraId="3B53F354" w14:textId="77777777" w:rsidR="00443977" w:rsidRDefault="00443977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71F7" w14:textId="77777777" w:rsidR="00443977" w:rsidRDefault="00443977" w:rsidP="00C14FC8">
      <w:r>
        <w:separator/>
      </w:r>
    </w:p>
  </w:footnote>
  <w:footnote w:type="continuationSeparator" w:id="0">
    <w:p w14:paraId="7682BF2B" w14:textId="77777777" w:rsidR="00443977" w:rsidRDefault="00443977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BD34CCF"/>
    <w:multiLevelType w:val="hybridMultilevel"/>
    <w:tmpl w:val="718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76D2"/>
    <w:multiLevelType w:val="hybridMultilevel"/>
    <w:tmpl w:val="C5583C90"/>
    <w:lvl w:ilvl="0" w:tplc="E3BE737C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3A351FE"/>
    <w:multiLevelType w:val="hybridMultilevel"/>
    <w:tmpl w:val="57E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5F06"/>
    <w:multiLevelType w:val="hybridMultilevel"/>
    <w:tmpl w:val="F968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34055D4F"/>
    <w:multiLevelType w:val="hybridMultilevel"/>
    <w:tmpl w:val="8020C66A"/>
    <w:lvl w:ilvl="0" w:tplc="F560E464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C2DA3"/>
    <w:multiLevelType w:val="hybridMultilevel"/>
    <w:tmpl w:val="23F8307A"/>
    <w:lvl w:ilvl="0" w:tplc="FFFFFFFF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FFFFFFFF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SimSu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41117CAA"/>
    <w:multiLevelType w:val="hybridMultilevel"/>
    <w:tmpl w:val="E4DA0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706D6"/>
    <w:multiLevelType w:val="hybridMultilevel"/>
    <w:tmpl w:val="2DA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63670"/>
    <w:multiLevelType w:val="singleLevel"/>
    <w:tmpl w:val="A692A728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</w:lvl>
  </w:abstractNum>
  <w:abstractNum w:abstractNumId="38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BED22CC"/>
    <w:multiLevelType w:val="hybridMultilevel"/>
    <w:tmpl w:val="ED50B2F0"/>
    <w:lvl w:ilvl="0" w:tplc="7BB8E5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5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7" w15:restartNumberingAfterBreak="0">
    <w:nsid w:val="7D9E71CC"/>
    <w:multiLevelType w:val="hybridMultilevel"/>
    <w:tmpl w:val="36689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22"/>
  </w:num>
  <w:num w:numId="5">
    <w:abstractNumId w:val="4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9"/>
  </w:num>
  <w:num w:numId="10">
    <w:abstractNumId w:val="0"/>
  </w:num>
  <w:num w:numId="11">
    <w:abstractNumId w:val="34"/>
  </w:num>
  <w:num w:numId="12">
    <w:abstractNumId w:val="41"/>
  </w:num>
  <w:num w:numId="13">
    <w:abstractNumId w:val="12"/>
  </w:num>
  <w:num w:numId="14">
    <w:abstractNumId w:val="30"/>
  </w:num>
  <w:num w:numId="15">
    <w:abstractNumId w:val="8"/>
  </w:num>
  <w:num w:numId="16">
    <w:abstractNumId w:val="31"/>
  </w:num>
  <w:num w:numId="17">
    <w:abstractNumId w:val="29"/>
  </w:num>
  <w:num w:numId="18">
    <w:abstractNumId w:val="7"/>
  </w:num>
  <w:num w:numId="19">
    <w:abstractNumId w:val="14"/>
  </w:num>
  <w:num w:numId="20">
    <w:abstractNumId w:val="2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46"/>
  </w:num>
  <w:num w:numId="31">
    <w:abstractNumId w:val="19"/>
  </w:num>
  <w:num w:numId="32">
    <w:abstractNumId w:val="44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"/>
  </w:num>
  <w:num w:numId="39">
    <w:abstractNumId w:val="26"/>
  </w:num>
  <w:num w:numId="40">
    <w:abstractNumId w:val="3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7"/>
  </w:num>
  <w:num w:numId="44">
    <w:abstractNumId w:val="25"/>
  </w:num>
  <w:num w:numId="45">
    <w:abstractNumId w:val="37"/>
    <w:lvlOverride w:ilvl="0">
      <w:startOverride w:val="1"/>
    </w:lvlOverride>
  </w:num>
  <w:num w:numId="46">
    <w:abstractNumId w:val="36"/>
  </w:num>
  <w:num w:numId="47">
    <w:abstractNumId w:val="5"/>
  </w:num>
  <w:num w:numId="4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0F555A"/>
    <w:rsid w:val="00110C46"/>
    <w:rsid w:val="00116BE0"/>
    <w:rsid w:val="00117539"/>
    <w:rsid w:val="00127041"/>
    <w:rsid w:val="00132600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4E83"/>
    <w:rsid w:val="001F5BF6"/>
    <w:rsid w:val="0020276D"/>
    <w:rsid w:val="00211BC0"/>
    <w:rsid w:val="002305D3"/>
    <w:rsid w:val="002316B3"/>
    <w:rsid w:val="0023396D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94DE2"/>
    <w:rsid w:val="002A50F3"/>
    <w:rsid w:val="002A7F6B"/>
    <w:rsid w:val="002B370E"/>
    <w:rsid w:val="002C10AF"/>
    <w:rsid w:val="002D6826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E49EE"/>
    <w:rsid w:val="003F1517"/>
    <w:rsid w:val="00407DA5"/>
    <w:rsid w:val="004101A2"/>
    <w:rsid w:val="00410504"/>
    <w:rsid w:val="004332A4"/>
    <w:rsid w:val="0044075F"/>
    <w:rsid w:val="0044292E"/>
    <w:rsid w:val="00443977"/>
    <w:rsid w:val="00445DAB"/>
    <w:rsid w:val="0045182E"/>
    <w:rsid w:val="0047079A"/>
    <w:rsid w:val="004772C8"/>
    <w:rsid w:val="00477CC1"/>
    <w:rsid w:val="00497655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5284D"/>
    <w:rsid w:val="00566569"/>
    <w:rsid w:val="00572D43"/>
    <w:rsid w:val="00573D2C"/>
    <w:rsid w:val="00592967"/>
    <w:rsid w:val="005A1DFD"/>
    <w:rsid w:val="005B30BD"/>
    <w:rsid w:val="005D36C4"/>
    <w:rsid w:val="005D44C3"/>
    <w:rsid w:val="005E2CD6"/>
    <w:rsid w:val="005E4073"/>
    <w:rsid w:val="005F73FB"/>
    <w:rsid w:val="006141E2"/>
    <w:rsid w:val="00634785"/>
    <w:rsid w:val="006371A3"/>
    <w:rsid w:val="0064200B"/>
    <w:rsid w:val="006433E2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1034E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F42F5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1A1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65352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3724A"/>
    <w:rsid w:val="00E41428"/>
    <w:rsid w:val="00E62138"/>
    <w:rsid w:val="00E9514C"/>
    <w:rsid w:val="00E96073"/>
    <w:rsid w:val="00EA73B7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22FF0"/>
    <w:rsid w:val="00F230C6"/>
    <w:rsid w:val="00F31194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5D37-D7FA-44D8-8038-DFB84085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5</cp:revision>
  <cp:lastPrinted>2018-01-26T15:17:00Z</cp:lastPrinted>
  <dcterms:created xsi:type="dcterms:W3CDTF">2018-02-16T16:21:00Z</dcterms:created>
  <dcterms:modified xsi:type="dcterms:W3CDTF">2018-02-17T17:14:00Z</dcterms:modified>
</cp:coreProperties>
</file>