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659D" w14:textId="61827604" w:rsidR="00274804" w:rsidRPr="00274804" w:rsidRDefault="00274804" w:rsidP="00274804">
      <w:pPr>
        <w:pStyle w:val="NoSpacing"/>
        <w:jc w:val="center"/>
        <w:rPr>
          <w:rFonts w:ascii="Tahoma" w:hAnsi="Tahoma" w:cs="Tahoma"/>
          <w:b/>
          <w:sz w:val="19"/>
          <w:szCs w:val="19"/>
        </w:rPr>
      </w:pPr>
      <w:bookmarkStart w:id="0" w:name="_Hlk499880901"/>
      <w:r w:rsidRPr="00274804">
        <w:rPr>
          <w:rFonts w:ascii="Tahoma" w:hAnsi="Tahoma" w:cs="Tahoma"/>
          <w:b/>
          <w:sz w:val="19"/>
          <w:szCs w:val="19"/>
        </w:rPr>
        <w:t>“Zacharias’ Christmas Song”</w:t>
      </w:r>
    </w:p>
    <w:p w14:paraId="565C1911" w14:textId="5B53FC7E" w:rsidR="00274804" w:rsidRPr="00274804" w:rsidRDefault="00274804" w:rsidP="00274804">
      <w:pPr>
        <w:pStyle w:val="NoSpacing"/>
        <w:jc w:val="center"/>
        <w:rPr>
          <w:rFonts w:ascii="Tahoma" w:hAnsi="Tahoma" w:cs="Tahoma"/>
          <w:b/>
          <w:sz w:val="19"/>
          <w:szCs w:val="19"/>
        </w:rPr>
      </w:pPr>
      <w:r w:rsidRPr="00274804">
        <w:rPr>
          <w:rFonts w:ascii="Tahoma" w:hAnsi="Tahoma" w:cs="Tahoma"/>
          <w:b/>
          <w:i/>
          <w:sz w:val="19"/>
          <w:szCs w:val="19"/>
        </w:rPr>
        <w:t>A Song of God’s Salvation!</w:t>
      </w:r>
    </w:p>
    <w:p w14:paraId="263A83A2" w14:textId="6DC785B1" w:rsidR="00274804" w:rsidRPr="00274804" w:rsidRDefault="00274804" w:rsidP="00274804">
      <w:pPr>
        <w:pStyle w:val="NoSpacing"/>
        <w:jc w:val="center"/>
        <w:rPr>
          <w:rFonts w:ascii="Tahoma" w:hAnsi="Tahoma" w:cs="Tahoma"/>
          <w:b/>
          <w:sz w:val="19"/>
          <w:szCs w:val="19"/>
        </w:rPr>
      </w:pPr>
      <w:r>
        <w:rPr>
          <w:rFonts w:ascii="Tahoma" w:hAnsi="Tahoma" w:cs="Tahoma"/>
          <w:b/>
          <w:sz w:val="19"/>
          <w:szCs w:val="19"/>
        </w:rPr>
        <w:t>(</w:t>
      </w:r>
      <w:r w:rsidRPr="00274804">
        <w:rPr>
          <w:rFonts w:ascii="Tahoma" w:hAnsi="Tahoma" w:cs="Tahoma"/>
          <w:b/>
          <w:sz w:val="19"/>
          <w:szCs w:val="19"/>
        </w:rPr>
        <w:t>L</w:t>
      </w:r>
      <w:r>
        <w:rPr>
          <w:rFonts w:ascii="Tahoma" w:hAnsi="Tahoma" w:cs="Tahoma"/>
          <w:b/>
          <w:sz w:val="19"/>
          <w:szCs w:val="19"/>
        </w:rPr>
        <w:t xml:space="preserve">uke </w:t>
      </w:r>
      <w:r w:rsidRPr="00274804">
        <w:rPr>
          <w:rFonts w:ascii="Tahoma" w:hAnsi="Tahoma" w:cs="Tahoma"/>
          <w:b/>
          <w:sz w:val="19"/>
          <w:szCs w:val="19"/>
        </w:rPr>
        <w:t>1:67-80</w:t>
      </w:r>
      <w:r>
        <w:rPr>
          <w:rFonts w:ascii="Tahoma" w:hAnsi="Tahoma" w:cs="Tahoma"/>
          <w:b/>
          <w:sz w:val="19"/>
          <w:szCs w:val="19"/>
        </w:rPr>
        <w:t>)</w:t>
      </w:r>
    </w:p>
    <w:p w14:paraId="2DD8AB41" w14:textId="77777777" w:rsidR="00274804" w:rsidRPr="00274804" w:rsidRDefault="00274804" w:rsidP="00274804">
      <w:pPr>
        <w:pStyle w:val="NoSpacing"/>
        <w:rPr>
          <w:rFonts w:ascii="Tahoma" w:hAnsi="Tahoma" w:cs="Tahoma"/>
          <w:b/>
          <w:sz w:val="19"/>
          <w:szCs w:val="19"/>
        </w:rPr>
      </w:pPr>
    </w:p>
    <w:p w14:paraId="5A81B5D1" w14:textId="08943320" w:rsidR="00274804" w:rsidRPr="00274804" w:rsidRDefault="00274804" w:rsidP="00274804">
      <w:pPr>
        <w:pStyle w:val="NoSpacing"/>
        <w:jc w:val="both"/>
        <w:rPr>
          <w:rFonts w:ascii="Tahoma" w:hAnsi="Tahoma" w:cs="Tahoma"/>
          <w:b/>
          <w:sz w:val="19"/>
          <w:szCs w:val="19"/>
        </w:rPr>
      </w:pPr>
      <w:r w:rsidRPr="00274804">
        <w:rPr>
          <w:rFonts w:ascii="Tahoma" w:hAnsi="Tahoma" w:cs="Tahoma"/>
          <w:b/>
          <w:sz w:val="19"/>
          <w:szCs w:val="19"/>
        </w:rPr>
        <w:t>What does a servant of God say after he has been unable to speak a single word for nine months?  In today’s text Zacharias, the father of John the Baptist, breaks his silence with praise to God for the coming of the Messiah and the privilege of serving Him.</w:t>
      </w:r>
    </w:p>
    <w:p w14:paraId="3D29074A" w14:textId="77777777" w:rsidR="00274804" w:rsidRPr="00274804" w:rsidRDefault="00274804" w:rsidP="00274804">
      <w:pPr>
        <w:pStyle w:val="NoSpacing"/>
        <w:jc w:val="both"/>
        <w:rPr>
          <w:rFonts w:ascii="Tahoma" w:hAnsi="Tahoma" w:cs="Tahoma"/>
          <w:b/>
          <w:sz w:val="19"/>
          <w:szCs w:val="19"/>
        </w:rPr>
      </w:pPr>
    </w:p>
    <w:p w14:paraId="3B3211AA" w14:textId="77777777" w:rsidR="00274804" w:rsidRDefault="00274804" w:rsidP="00274804">
      <w:pPr>
        <w:pStyle w:val="NoSpacing"/>
        <w:rPr>
          <w:rFonts w:ascii="Tahoma" w:hAnsi="Tahoma" w:cs="Tahoma"/>
          <w:b/>
          <w:sz w:val="19"/>
          <w:szCs w:val="19"/>
        </w:rPr>
      </w:pPr>
    </w:p>
    <w:p w14:paraId="095D9410" w14:textId="1F8954AD" w:rsidR="00274804" w:rsidRPr="00274804" w:rsidRDefault="00274804" w:rsidP="00274804">
      <w:pPr>
        <w:pStyle w:val="NoSpacing"/>
        <w:tabs>
          <w:tab w:val="left" w:pos="360"/>
          <w:tab w:val="left" w:pos="450"/>
        </w:tabs>
        <w:rPr>
          <w:rFonts w:ascii="Tahoma" w:hAnsi="Tahoma" w:cs="Tahoma"/>
          <w:b/>
          <w:sz w:val="19"/>
          <w:szCs w:val="19"/>
        </w:rPr>
      </w:pPr>
      <w:r>
        <w:rPr>
          <w:rFonts w:ascii="Tahoma" w:hAnsi="Tahoma" w:cs="Tahoma"/>
          <w:b/>
          <w:sz w:val="19"/>
          <w:szCs w:val="19"/>
        </w:rPr>
        <w:t xml:space="preserve">   I.  </w:t>
      </w:r>
      <w:r w:rsidRPr="00274804">
        <w:rPr>
          <w:rFonts w:ascii="Tahoma" w:hAnsi="Tahoma" w:cs="Tahoma"/>
          <w:b/>
          <w:sz w:val="19"/>
          <w:szCs w:val="19"/>
        </w:rPr>
        <w:t xml:space="preserve">The PROMISE of God’s Salvation (67-73) </w:t>
      </w:r>
    </w:p>
    <w:p w14:paraId="6605E335" w14:textId="77777777" w:rsidR="00274804" w:rsidRPr="00274804" w:rsidRDefault="00274804" w:rsidP="00274804">
      <w:pPr>
        <w:pStyle w:val="NoSpacing"/>
        <w:rPr>
          <w:rFonts w:ascii="Tahoma" w:hAnsi="Tahoma" w:cs="Tahoma"/>
          <w:b/>
          <w:sz w:val="19"/>
          <w:szCs w:val="19"/>
        </w:rPr>
      </w:pPr>
    </w:p>
    <w:p w14:paraId="0AEA4757" w14:textId="77777777" w:rsidR="00274804" w:rsidRPr="00274804" w:rsidRDefault="00274804" w:rsidP="00274804">
      <w:pPr>
        <w:pStyle w:val="NoSpacing"/>
        <w:rPr>
          <w:rFonts w:ascii="Tahoma" w:hAnsi="Tahoma" w:cs="Tahoma"/>
          <w:b/>
          <w:sz w:val="19"/>
          <w:szCs w:val="19"/>
        </w:rPr>
      </w:pPr>
    </w:p>
    <w:p w14:paraId="58BF9B56" w14:textId="77777777" w:rsidR="00274804" w:rsidRPr="00274804" w:rsidRDefault="00274804" w:rsidP="00274804">
      <w:pPr>
        <w:pStyle w:val="NoSpacing"/>
        <w:rPr>
          <w:rFonts w:ascii="Tahoma" w:hAnsi="Tahoma" w:cs="Tahoma"/>
          <w:b/>
          <w:sz w:val="19"/>
          <w:szCs w:val="19"/>
        </w:rPr>
      </w:pPr>
    </w:p>
    <w:p w14:paraId="49B71E10" w14:textId="00CA1DB2" w:rsidR="00274804" w:rsidRDefault="00274804" w:rsidP="00274804">
      <w:pPr>
        <w:pStyle w:val="NoSpacing"/>
        <w:rPr>
          <w:rFonts w:ascii="Tahoma" w:hAnsi="Tahoma" w:cs="Tahoma"/>
          <w:b/>
          <w:sz w:val="19"/>
          <w:szCs w:val="19"/>
        </w:rPr>
      </w:pPr>
    </w:p>
    <w:p w14:paraId="64E1F4E7" w14:textId="4B7D2772" w:rsidR="00274804" w:rsidRDefault="00274804" w:rsidP="00274804">
      <w:pPr>
        <w:pStyle w:val="NoSpacing"/>
        <w:rPr>
          <w:rFonts w:ascii="Tahoma" w:hAnsi="Tahoma" w:cs="Tahoma"/>
          <w:b/>
          <w:sz w:val="19"/>
          <w:szCs w:val="19"/>
        </w:rPr>
      </w:pPr>
    </w:p>
    <w:p w14:paraId="1B5F2A71" w14:textId="77777777" w:rsidR="00274804" w:rsidRPr="00274804" w:rsidRDefault="00274804" w:rsidP="00274804">
      <w:pPr>
        <w:pStyle w:val="NoSpacing"/>
        <w:rPr>
          <w:rFonts w:ascii="Tahoma" w:hAnsi="Tahoma" w:cs="Tahoma"/>
          <w:b/>
          <w:sz w:val="19"/>
          <w:szCs w:val="19"/>
        </w:rPr>
      </w:pPr>
    </w:p>
    <w:p w14:paraId="11093444" w14:textId="7B2572F8" w:rsidR="00274804" w:rsidRDefault="00274804" w:rsidP="00274804">
      <w:pPr>
        <w:pStyle w:val="NoSpacing"/>
        <w:rPr>
          <w:rFonts w:ascii="Tahoma" w:hAnsi="Tahoma" w:cs="Tahoma"/>
          <w:b/>
          <w:sz w:val="19"/>
          <w:szCs w:val="19"/>
        </w:rPr>
      </w:pPr>
    </w:p>
    <w:p w14:paraId="66B889F4" w14:textId="77777777" w:rsidR="00274804" w:rsidRPr="00274804" w:rsidRDefault="00274804" w:rsidP="00274804">
      <w:pPr>
        <w:pStyle w:val="NoSpacing"/>
        <w:rPr>
          <w:rFonts w:ascii="Tahoma" w:hAnsi="Tahoma" w:cs="Tahoma"/>
          <w:b/>
          <w:sz w:val="19"/>
          <w:szCs w:val="19"/>
        </w:rPr>
      </w:pPr>
    </w:p>
    <w:p w14:paraId="2926D01F" w14:textId="77777777" w:rsidR="00274804" w:rsidRPr="00274804" w:rsidRDefault="00274804" w:rsidP="00274804">
      <w:pPr>
        <w:pStyle w:val="NoSpacing"/>
        <w:rPr>
          <w:rFonts w:ascii="Tahoma" w:hAnsi="Tahoma" w:cs="Tahoma"/>
          <w:b/>
          <w:sz w:val="19"/>
          <w:szCs w:val="19"/>
        </w:rPr>
      </w:pPr>
    </w:p>
    <w:p w14:paraId="510B10AC" w14:textId="77777777" w:rsidR="00274804" w:rsidRPr="00274804" w:rsidRDefault="00274804" w:rsidP="00274804">
      <w:pPr>
        <w:pStyle w:val="NoSpacing"/>
        <w:rPr>
          <w:rFonts w:ascii="Tahoma" w:hAnsi="Tahoma" w:cs="Tahoma"/>
          <w:b/>
          <w:sz w:val="19"/>
          <w:szCs w:val="19"/>
        </w:rPr>
      </w:pPr>
    </w:p>
    <w:p w14:paraId="3575BFFB" w14:textId="77777777" w:rsidR="00274804" w:rsidRDefault="00274804" w:rsidP="00274804">
      <w:pPr>
        <w:pStyle w:val="NoSpacing"/>
        <w:rPr>
          <w:rFonts w:ascii="Tahoma" w:hAnsi="Tahoma" w:cs="Tahoma"/>
          <w:b/>
          <w:sz w:val="19"/>
          <w:szCs w:val="19"/>
        </w:rPr>
      </w:pPr>
    </w:p>
    <w:p w14:paraId="73D649FD" w14:textId="50FBB558" w:rsidR="00274804" w:rsidRPr="00274804" w:rsidRDefault="00274804" w:rsidP="00274804">
      <w:pPr>
        <w:pStyle w:val="NoSpacing"/>
        <w:rPr>
          <w:rFonts w:ascii="Tahoma" w:hAnsi="Tahoma" w:cs="Tahoma"/>
          <w:b/>
          <w:sz w:val="19"/>
          <w:szCs w:val="19"/>
        </w:rPr>
      </w:pPr>
      <w:r>
        <w:rPr>
          <w:rFonts w:ascii="Tahoma" w:hAnsi="Tahoma" w:cs="Tahoma"/>
          <w:b/>
          <w:sz w:val="19"/>
          <w:szCs w:val="19"/>
        </w:rPr>
        <w:t xml:space="preserve"> II.  </w:t>
      </w:r>
      <w:r w:rsidRPr="00274804">
        <w:rPr>
          <w:rFonts w:ascii="Tahoma" w:hAnsi="Tahoma" w:cs="Tahoma"/>
          <w:b/>
          <w:sz w:val="19"/>
          <w:szCs w:val="19"/>
        </w:rPr>
        <w:t>The PRIVILEGE of God’s Salvation (74-75)</w:t>
      </w:r>
    </w:p>
    <w:p w14:paraId="7EE16B5D" w14:textId="77777777" w:rsidR="00274804" w:rsidRPr="00274804" w:rsidRDefault="00274804" w:rsidP="00274804">
      <w:pPr>
        <w:pStyle w:val="NoSpacing"/>
        <w:rPr>
          <w:rFonts w:ascii="Tahoma" w:hAnsi="Tahoma" w:cs="Tahoma"/>
          <w:b/>
          <w:sz w:val="19"/>
          <w:szCs w:val="19"/>
        </w:rPr>
      </w:pPr>
    </w:p>
    <w:p w14:paraId="28E0C3C0" w14:textId="77777777" w:rsidR="00274804" w:rsidRPr="00274804" w:rsidRDefault="00274804" w:rsidP="00274804">
      <w:pPr>
        <w:pStyle w:val="NoSpacing"/>
        <w:rPr>
          <w:rFonts w:ascii="Tahoma" w:hAnsi="Tahoma" w:cs="Tahoma"/>
          <w:b/>
          <w:sz w:val="19"/>
          <w:szCs w:val="19"/>
        </w:rPr>
      </w:pPr>
    </w:p>
    <w:p w14:paraId="51C2650E" w14:textId="77777777" w:rsidR="00274804" w:rsidRPr="00274804" w:rsidRDefault="00274804" w:rsidP="00274804">
      <w:pPr>
        <w:pStyle w:val="NoSpacing"/>
        <w:rPr>
          <w:rFonts w:ascii="Tahoma" w:hAnsi="Tahoma" w:cs="Tahoma"/>
          <w:b/>
          <w:sz w:val="19"/>
          <w:szCs w:val="19"/>
        </w:rPr>
      </w:pPr>
    </w:p>
    <w:p w14:paraId="29ABAECB" w14:textId="77777777" w:rsidR="00274804" w:rsidRPr="00274804" w:rsidRDefault="00274804" w:rsidP="00274804">
      <w:pPr>
        <w:pStyle w:val="NoSpacing"/>
        <w:rPr>
          <w:rFonts w:ascii="Tahoma" w:hAnsi="Tahoma" w:cs="Tahoma"/>
          <w:b/>
          <w:sz w:val="19"/>
          <w:szCs w:val="19"/>
        </w:rPr>
      </w:pPr>
    </w:p>
    <w:p w14:paraId="3A5D5A05" w14:textId="50914B34" w:rsidR="00274804" w:rsidRDefault="00274804" w:rsidP="00274804">
      <w:pPr>
        <w:pStyle w:val="NoSpacing"/>
        <w:rPr>
          <w:rFonts w:ascii="Tahoma" w:hAnsi="Tahoma" w:cs="Tahoma"/>
          <w:b/>
          <w:sz w:val="19"/>
          <w:szCs w:val="19"/>
        </w:rPr>
      </w:pPr>
    </w:p>
    <w:p w14:paraId="70FEE381" w14:textId="77777777" w:rsidR="00274804" w:rsidRDefault="00274804" w:rsidP="00274804">
      <w:pPr>
        <w:pStyle w:val="NoSpacing"/>
        <w:rPr>
          <w:rFonts w:ascii="Tahoma" w:hAnsi="Tahoma" w:cs="Tahoma"/>
          <w:b/>
          <w:sz w:val="19"/>
          <w:szCs w:val="19"/>
        </w:rPr>
      </w:pPr>
    </w:p>
    <w:p w14:paraId="70CA7F4A" w14:textId="238232AB" w:rsidR="00274804" w:rsidRDefault="00274804" w:rsidP="00274804">
      <w:pPr>
        <w:pStyle w:val="NoSpacing"/>
        <w:rPr>
          <w:rFonts w:ascii="Tahoma" w:hAnsi="Tahoma" w:cs="Tahoma"/>
          <w:b/>
          <w:sz w:val="19"/>
          <w:szCs w:val="19"/>
        </w:rPr>
      </w:pPr>
    </w:p>
    <w:p w14:paraId="54DE9C77" w14:textId="77777777" w:rsidR="00274804" w:rsidRPr="00274804" w:rsidRDefault="00274804" w:rsidP="00274804">
      <w:pPr>
        <w:pStyle w:val="NoSpacing"/>
        <w:rPr>
          <w:rFonts w:ascii="Tahoma" w:hAnsi="Tahoma" w:cs="Tahoma"/>
          <w:b/>
          <w:sz w:val="19"/>
          <w:szCs w:val="19"/>
        </w:rPr>
      </w:pPr>
    </w:p>
    <w:p w14:paraId="2A53351B" w14:textId="77777777" w:rsidR="00274804" w:rsidRPr="00274804" w:rsidRDefault="00274804" w:rsidP="00274804">
      <w:pPr>
        <w:pStyle w:val="NoSpacing"/>
        <w:rPr>
          <w:rFonts w:ascii="Tahoma" w:hAnsi="Tahoma" w:cs="Tahoma"/>
          <w:b/>
          <w:sz w:val="19"/>
          <w:szCs w:val="19"/>
        </w:rPr>
      </w:pPr>
    </w:p>
    <w:p w14:paraId="552904A1" w14:textId="77777777" w:rsidR="00274804" w:rsidRPr="00274804" w:rsidRDefault="00274804" w:rsidP="00274804">
      <w:pPr>
        <w:pStyle w:val="NoSpacing"/>
        <w:rPr>
          <w:rFonts w:ascii="Tahoma" w:hAnsi="Tahoma" w:cs="Tahoma"/>
          <w:b/>
          <w:sz w:val="19"/>
          <w:szCs w:val="19"/>
        </w:rPr>
      </w:pPr>
    </w:p>
    <w:p w14:paraId="21A37AB1" w14:textId="77777777" w:rsidR="00274804" w:rsidRPr="00274804" w:rsidRDefault="00274804" w:rsidP="00274804">
      <w:pPr>
        <w:pStyle w:val="NoSpacing"/>
        <w:rPr>
          <w:rFonts w:ascii="Tahoma" w:hAnsi="Tahoma" w:cs="Tahoma"/>
          <w:b/>
          <w:sz w:val="19"/>
          <w:szCs w:val="19"/>
        </w:rPr>
      </w:pPr>
    </w:p>
    <w:p w14:paraId="17A6A8DA" w14:textId="1DCAAE58" w:rsidR="00274804" w:rsidRPr="00274804" w:rsidRDefault="00274804" w:rsidP="00274804">
      <w:pPr>
        <w:pStyle w:val="NoSpacing"/>
        <w:tabs>
          <w:tab w:val="left" w:pos="270"/>
        </w:tabs>
        <w:rPr>
          <w:rFonts w:ascii="Tahoma" w:hAnsi="Tahoma" w:cs="Tahoma"/>
          <w:b/>
          <w:sz w:val="19"/>
          <w:szCs w:val="19"/>
        </w:rPr>
      </w:pPr>
      <w:r>
        <w:rPr>
          <w:rFonts w:ascii="Tahoma" w:hAnsi="Tahoma" w:cs="Tahoma"/>
          <w:b/>
          <w:sz w:val="19"/>
          <w:szCs w:val="19"/>
        </w:rPr>
        <w:t xml:space="preserve">III.  </w:t>
      </w:r>
      <w:r w:rsidRPr="00274804">
        <w:rPr>
          <w:rFonts w:ascii="Tahoma" w:hAnsi="Tahoma" w:cs="Tahoma"/>
          <w:b/>
          <w:sz w:val="19"/>
          <w:szCs w:val="19"/>
        </w:rPr>
        <w:t xml:space="preserve">The PREACHING of God’s Salvation (76-80)  </w:t>
      </w:r>
    </w:p>
    <w:p w14:paraId="6FA870C9" w14:textId="77777777" w:rsidR="00274804" w:rsidRPr="00274804" w:rsidRDefault="00274804" w:rsidP="00274804">
      <w:pPr>
        <w:pStyle w:val="NoSpacing"/>
        <w:rPr>
          <w:rFonts w:ascii="Tahoma" w:hAnsi="Tahoma" w:cs="Tahoma"/>
          <w:b/>
          <w:sz w:val="19"/>
          <w:szCs w:val="19"/>
        </w:rPr>
      </w:pPr>
      <w:r w:rsidRPr="00274804">
        <w:rPr>
          <w:rFonts w:ascii="Tahoma" w:hAnsi="Tahoma" w:cs="Tahoma"/>
          <w:b/>
          <w:sz w:val="19"/>
          <w:szCs w:val="19"/>
        </w:rPr>
        <w:tab/>
      </w:r>
    </w:p>
    <w:p w14:paraId="7863EC99" w14:textId="159F680A" w:rsidR="00AA2F3F" w:rsidRDefault="00AA2F3F" w:rsidP="00F72195">
      <w:pPr>
        <w:pStyle w:val="NoSpacing"/>
        <w:rPr>
          <w:rFonts w:ascii="Tahoma" w:hAnsi="Tahoma" w:cs="Tahoma"/>
          <w:sz w:val="19"/>
          <w:szCs w:val="19"/>
        </w:rPr>
      </w:pPr>
    </w:p>
    <w:p w14:paraId="52AA9251" w14:textId="63CA1E55" w:rsidR="00AA2F3F" w:rsidRDefault="00AA2F3F" w:rsidP="00AA2F3F">
      <w:pPr>
        <w:rPr>
          <w:rFonts w:ascii="Tahoma" w:hAnsi="Tahoma" w:cs="Tahoma"/>
          <w:b/>
          <w:i/>
          <w:sz w:val="19"/>
          <w:szCs w:val="19"/>
        </w:rPr>
      </w:pPr>
    </w:p>
    <w:p w14:paraId="5BFA948B" w14:textId="37218764" w:rsidR="00274804" w:rsidRDefault="00274804" w:rsidP="00AA2F3F">
      <w:pPr>
        <w:rPr>
          <w:rFonts w:ascii="Tahoma" w:hAnsi="Tahoma" w:cs="Tahoma"/>
          <w:b/>
          <w:i/>
          <w:sz w:val="19"/>
          <w:szCs w:val="19"/>
        </w:rPr>
      </w:pPr>
    </w:p>
    <w:p w14:paraId="1C53DA93" w14:textId="57F50BAC" w:rsidR="00274804" w:rsidRDefault="00274804" w:rsidP="00AA2F3F">
      <w:pPr>
        <w:rPr>
          <w:rFonts w:ascii="Tahoma" w:hAnsi="Tahoma" w:cs="Tahoma"/>
          <w:b/>
          <w:i/>
          <w:sz w:val="19"/>
          <w:szCs w:val="19"/>
        </w:rPr>
      </w:pPr>
    </w:p>
    <w:p w14:paraId="6ECDB041" w14:textId="63EFA798" w:rsidR="00274804" w:rsidRDefault="00274804" w:rsidP="00AA2F3F">
      <w:pPr>
        <w:rPr>
          <w:rFonts w:ascii="Tahoma" w:hAnsi="Tahoma" w:cs="Tahoma"/>
          <w:b/>
          <w:i/>
          <w:sz w:val="19"/>
          <w:szCs w:val="19"/>
        </w:rPr>
      </w:pPr>
    </w:p>
    <w:p w14:paraId="7BFD6754" w14:textId="4371FE0C" w:rsidR="00274804" w:rsidRDefault="00274804" w:rsidP="00AA2F3F">
      <w:pPr>
        <w:rPr>
          <w:rFonts w:ascii="Tahoma" w:hAnsi="Tahoma" w:cs="Tahoma"/>
          <w:b/>
          <w:i/>
          <w:sz w:val="19"/>
          <w:szCs w:val="19"/>
        </w:rPr>
      </w:pPr>
    </w:p>
    <w:p w14:paraId="072BE802" w14:textId="3A703971" w:rsidR="00274804" w:rsidRDefault="00274804" w:rsidP="00AA2F3F">
      <w:pPr>
        <w:rPr>
          <w:rFonts w:ascii="Tahoma" w:hAnsi="Tahoma" w:cs="Tahoma"/>
          <w:b/>
          <w:i/>
          <w:sz w:val="19"/>
          <w:szCs w:val="19"/>
        </w:rPr>
      </w:pPr>
    </w:p>
    <w:p w14:paraId="7E587E09" w14:textId="23E8253E" w:rsidR="00274804" w:rsidRDefault="00274804" w:rsidP="00AA2F3F">
      <w:pPr>
        <w:rPr>
          <w:rFonts w:ascii="Tahoma" w:hAnsi="Tahoma" w:cs="Tahoma"/>
          <w:b/>
          <w:i/>
          <w:sz w:val="19"/>
          <w:szCs w:val="19"/>
        </w:rPr>
      </w:pPr>
    </w:p>
    <w:p w14:paraId="1BE98CAC" w14:textId="69C67175" w:rsidR="00274804" w:rsidRDefault="00274804" w:rsidP="00AA2F3F">
      <w:pPr>
        <w:rPr>
          <w:rFonts w:ascii="Tahoma" w:hAnsi="Tahoma" w:cs="Tahoma"/>
          <w:b/>
          <w:i/>
          <w:sz w:val="19"/>
          <w:szCs w:val="19"/>
        </w:rPr>
      </w:pPr>
    </w:p>
    <w:p w14:paraId="7CFB8093" w14:textId="578076E5" w:rsidR="00274804" w:rsidRDefault="00274804" w:rsidP="00AA2F3F">
      <w:pPr>
        <w:rPr>
          <w:rFonts w:ascii="Tahoma" w:hAnsi="Tahoma" w:cs="Tahoma"/>
          <w:b/>
          <w:i/>
          <w:sz w:val="19"/>
          <w:szCs w:val="19"/>
        </w:rPr>
      </w:pPr>
    </w:p>
    <w:p w14:paraId="765E13D1" w14:textId="122B36F5" w:rsidR="00274804" w:rsidRDefault="00274804" w:rsidP="00AA2F3F">
      <w:pPr>
        <w:rPr>
          <w:rFonts w:ascii="Tahoma" w:hAnsi="Tahoma" w:cs="Tahoma"/>
          <w:b/>
          <w:i/>
          <w:sz w:val="19"/>
          <w:szCs w:val="19"/>
        </w:rPr>
      </w:pPr>
    </w:p>
    <w:p w14:paraId="1EE81C90" w14:textId="499C85B2" w:rsidR="00274804" w:rsidRDefault="00274804" w:rsidP="00AA2F3F">
      <w:pPr>
        <w:rPr>
          <w:rFonts w:ascii="Tahoma" w:hAnsi="Tahoma" w:cs="Tahoma"/>
          <w:b/>
          <w:i/>
          <w:sz w:val="19"/>
          <w:szCs w:val="19"/>
        </w:rPr>
      </w:pPr>
    </w:p>
    <w:p w14:paraId="14C1DF26" w14:textId="6C9A7457" w:rsidR="00274804" w:rsidRDefault="00274804" w:rsidP="00AA2F3F">
      <w:pPr>
        <w:rPr>
          <w:rFonts w:ascii="Tahoma" w:hAnsi="Tahoma" w:cs="Tahoma"/>
          <w:b/>
          <w:i/>
          <w:sz w:val="19"/>
          <w:szCs w:val="19"/>
        </w:rPr>
      </w:pPr>
    </w:p>
    <w:p w14:paraId="70C925A5" w14:textId="77777777" w:rsidR="00274804" w:rsidRPr="00274804" w:rsidRDefault="00274804" w:rsidP="00274804">
      <w:pPr>
        <w:pStyle w:val="NoSpacing"/>
        <w:jc w:val="center"/>
        <w:rPr>
          <w:rFonts w:ascii="Tahoma" w:hAnsi="Tahoma" w:cs="Tahoma"/>
          <w:b/>
          <w:sz w:val="19"/>
          <w:szCs w:val="19"/>
        </w:rPr>
      </w:pPr>
      <w:r w:rsidRPr="00274804">
        <w:rPr>
          <w:rFonts w:ascii="Tahoma" w:hAnsi="Tahoma" w:cs="Tahoma"/>
          <w:b/>
          <w:sz w:val="19"/>
          <w:szCs w:val="19"/>
        </w:rPr>
        <w:t>“Zacharias’ Christmas Song”</w:t>
      </w:r>
    </w:p>
    <w:p w14:paraId="6FB62DD7" w14:textId="77777777" w:rsidR="00274804" w:rsidRPr="00274804" w:rsidRDefault="00274804" w:rsidP="00274804">
      <w:pPr>
        <w:pStyle w:val="NoSpacing"/>
        <w:jc w:val="center"/>
        <w:rPr>
          <w:rFonts w:ascii="Tahoma" w:hAnsi="Tahoma" w:cs="Tahoma"/>
          <w:b/>
          <w:sz w:val="19"/>
          <w:szCs w:val="19"/>
        </w:rPr>
      </w:pPr>
      <w:r w:rsidRPr="00274804">
        <w:rPr>
          <w:rFonts w:ascii="Tahoma" w:hAnsi="Tahoma" w:cs="Tahoma"/>
          <w:b/>
          <w:i/>
          <w:sz w:val="19"/>
          <w:szCs w:val="19"/>
        </w:rPr>
        <w:t>A Song of God’s Salvation!</w:t>
      </w:r>
    </w:p>
    <w:p w14:paraId="3B097788" w14:textId="77777777" w:rsidR="00274804" w:rsidRPr="00274804" w:rsidRDefault="00274804" w:rsidP="00274804">
      <w:pPr>
        <w:pStyle w:val="NoSpacing"/>
        <w:jc w:val="center"/>
        <w:rPr>
          <w:rFonts w:ascii="Tahoma" w:hAnsi="Tahoma" w:cs="Tahoma"/>
          <w:b/>
          <w:sz w:val="19"/>
          <w:szCs w:val="19"/>
        </w:rPr>
      </w:pPr>
      <w:r>
        <w:rPr>
          <w:rFonts w:ascii="Tahoma" w:hAnsi="Tahoma" w:cs="Tahoma"/>
          <w:b/>
          <w:sz w:val="19"/>
          <w:szCs w:val="19"/>
        </w:rPr>
        <w:t>(</w:t>
      </w:r>
      <w:r w:rsidRPr="00274804">
        <w:rPr>
          <w:rFonts w:ascii="Tahoma" w:hAnsi="Tahoma" w:cs="Tahoma"/>
          <w:b/>
          <w:sz w:val="19"/>
          <w:szCs w:val="19"/>
        </w:rPr>
        <w:t>L</w:t>
      </w:r>
      <w:r>
        <w:rPr>
          <w:rFonts w:ascii="Tahoma" w:hAnsi="Tahoma" w:cs="Tahoma"/>
          <w:b/>
          <w:sz w:val="19"/>
          <w:szCs w:val="19"/>
        </w:rPr>
        <w:t xml:space="preserve">uke </w:t>
      </w:r>
      <w:r w:rsidRPr="00274804">
        <w:rPr>
          <w:rFonts w:ascii="Tahoma" w:hAnsi="Tahoma" w:cs="Tahoma"/>
          <w:b/>
          <w:sz w:val="19"/>
          <w:szCs w:val="19"/>
        </w:rPr>
        <w:t>1:67-80</w:t>
      </w:r>
      <w:r>
        <w:rPr>
          <w:rFonts w:ascii="Tahoma" w:hAnsi="Tahoma" w:cs="Tahoma"/>
          <w:b/>
          <w:sz w:val="19"/>
          <w:szCs w:val="19"/>
        </w:rPr>
        <w:t>)</w:t>
      </w:r>
    </w:p>
    <w:p w14:paraId="753B81EE" w14:textId="77777777" w:rsidR="00274804" w:rsidRPr="00274804" w:rsidRDefault="00274804" w:rsidP="00274804">
      <w:pPr>
        <w:pStyle w:val="NoSpacing"/>
        <w:rPr>
          <w:rFonts w:ascii="Tahoma" w:hAnsi="Tahoma" w:cs="Tahoma"/>
          <w:b/>
          <w:sz w:val="19"/>
          <w:szCs w:val="19"/>
        </w:rPr>
      </w:pPr>
    </w:p>
    <w:p w14:paraId="06F48C63" w14:textId="77777777" w:rsidR="00274804" w:rsidRPr="00274804" w:rsidRDefault="00274804" w:rsidP="00274804">
      <w:pPr>
        <w:pStyle w:val="NoSpacing"/>
        <w:jc w:val="both"/>
        <w:rPr>
          <w:rFonts w:ascii="Tahoma" w:hAnsi="Tahoma" w:cs="Tahoma"/>
          <w:b/>
          <w:sz w:val="19"/>
          <w:szCs w:val="19"/>
        </w:rPr>
      </w:pPr>
      <w:r w:rsidRPr="00274804">
        <w:rPr>
          <w:rFonts w:ascii="Tahoma" w:hAnsi="Tahoma" w:cs="Tahoma"/>
          <w:b/>
          <w:sz w:val="19"/>
          <w:szCs w:val="19"/>
        </w:rPr>
        <w:t>What does a servant of God say after he has been unable to speak a single word for nine months?  In today’s text Zacharias, the father of John the Baptist, breaks his silence with praise to God for the coming of the Messiah and the privilege of serving Him.</w:t>
      </w:r>
    </w:p>
    <w:p w14:paraId="6EBA6E6E" w14:textId="77777777" w:rsidR="00274804" w:rsidRPr="00274804" w:rsidRDefault="00274804" w:rsidP="00274804">
      <w:pPr>
        <w:pStyle w:val="NoSpacing"/>
        <w:jc w:val="both"/>
        <w:rPr>
          <w:rFonts w:ascii="Tahoma" w:hAnsi="Tahoma" w:cs="Tahoma"/>
          <w:b/>
          <w:sz w:val="19"/>
          <w:szCs w:val="19"/>
        </w:rPr>
      </w:pPr>
    </w:p>
    <w:p w14:paraId="012B6235" w14:textId="77777777" w:rsidR="00274804" w:rsidRDefault="00274804" w:rsidP="00274804">
      <w:pPr>
        <w:pStyle w:val="NoSpacing"/>
        <w:rPr>
          <w:rFonts w:ascii="Tahoma" w:hAnsi="Tahoma" w:cs="Tahoma"/>
          <w:b/>
          <w:sz w:val="19"/>
          <w:szCs w:val="19"/>
        </w:rPr>
      </w:pPr>
    </w:p>
    <w:p w14:paraId="7863429F" w14:textId="77777777" w:rsidR="00274804" w:rsidRPr="00274804" w:rsidRDefault="00274804" w:rsidP="00274804">
      <w:pPr>
        <w:pStyle w:val="NoSpacing"/>
        <w:tabs>
          <w:tab w:val="left" w:pos="360"/>
          <w:tab w:val="left" w:pos="450"/>
        </w:tabs>
        <w:rPr>
          <w:rFonts w:ascii="Tahoma" w:hAnsi="Tahoma" w:cs="Tahoma"/>
          <w:b/>
          <w:sz w:val="19"/>
          <w:szCs w:val="19"/>
        </w:rPr>
      </w:pPr>
      <w:r>
        <w:rPr>
          <w:rFonts w:ascii="Tahoma" w:hAnsi="Tahoma" w:cs="Tahoma"/>
          <w:b/>
          <w:sz w:val="19"/>
          <w:szCs w:val="19"/>
        </w:rPr>
        <w:t xml:space="preserve">   I.  </w:t>
      </w:r>
      <w:r w:rsidRPr="00274804">
        <w:rPr>
          <w:rFonts w:ascii="Tahoma" w:hAnsi="Tahoma" w:cs="Tahoma"/>
          <w:b/>
          <w:sz w:val="19"/>
          <w:szCs w:val="19"/>
        </w:rPr>
        <w:t xml:space="preserve">The PROMISE of God’s Salvation (67-73) </w:t>
      </w:r>
    </w:p>
    <w:p w14:paraId="12FFD6E2" w14:textId="77777777" w:rsidR="00274804" w:rsidRPr="00274804" w:rsidRDefault="00274804" w:rsidP="00274804">
      <w:pPr>
        <w:pStyle w:val="NoSpacing"/>
        <w:rPr>
          <w:rFonts w:ascii="Tahoma" w:hAnsi="Tahoma" w:cs="Tahoma"/>
          <w:b/>
          <w:sz w:val="19"/>
          <w:szCs w:val="19"/>
        </w:rPr>
      </w:pPr>
    </w:p>
    <w:p w14:paraId="7BE36A8C" w14:textId="77777777" w:rsidR="00274804" w:rsidRPr="00274804" w:rsidRDefault="00274804" w:rsidP="00274804">
      <w:pPr>
        <w:pStyle w:val="NoSpacing"/>
        <w:rPr>
          <w:rFonts w:ascii="Tahoma" w:hAnsi="Tahoma" w:cs="Tahoma"/>
          <w:b/>
          <w:sz w:val="19"/>
          <w:szCs w:val="19"/>
        </w:rPr>
      </w:pPr>
    </w:p>
    <w:p w14:paraId="5E7B83E1" w14:textId="77777777" w:rsidR="00274804" w:rsidRPr="00274804" w:rsidRDefault="00274804" w:rsidP="00274804">
      <w:pPr>
        <w:pStyle w:val="NoSpacing"/>
        <w:rPr>
          <w:rFonts w:ascii="Tahoma" w:hAnsi="Tahoma" w:cs="Tahoma"/>
          <w:b/>
          <w:sz w:val="19"/>
          <w:szCs w:val="19"/>
        </w:rPr>
      </w:pPr>
    </w:p>
    <w:p w14:paraId="437F34DE" w14:textId="77777777" w:rsidR="00274804" w:rsidRDefault="00274804" w:rsidP="00274804">
      <w:pPr>
        <w:pStyle w:val="NoSpacing"/>
        <w:rPr>
          <w:rFonts w:ascii="Tahoma" w:hAnsi="Tahoma" w:cs="Tahoma"/>
          <w:b/>
          <w:sz w:val="19"/>
          <w:szCs w:val="19"/>
        </w:rPr>
      </w:pPr>
    </w:p>
    <w:p w14:paraId="021BF23B" w14:textId="77777777" w:rsidR="00274804" w:rsidRDefault="00274804" w:rsidP="00274804">
      <w:pPr>
        <w:pStyle w:val="NoSpacing"/>
        <w:rPr>
          <w:rFonts w:ascii="Tahoma" w:hAnsi="Tahoma" w:cs="Tahoma"/>
          <w:b/>
          <w:sz w:val="19"/>
          <w:szCs w:val="19"/>
        </w:rPr>
      </w:pPr>
    </w:p>
    <w:p w14:paraId="05288326" w14:textId="77777777" w:rsidR="00274804" w:rsidRPr="00274804" w:rsidRDefault="00274804" w:rsidP="00274804">
      <w:pPr>
        <w:pStyle w:val="NoSpacing"/>
        <w:rPr>
          <w:rFonts w:ascii="Tahoma" w:hAnsi="Tahoma" w:cs="Tahoma"/>
          <w:b/>
          <w:sz w:val="19"/>
          <w:szCs w:val="19"/>
        </w:rPr>
      </w:pPr>
    </w:p>
    <w:p w14:paraId="7E3C07BE" w14:textId="77777777" w:rsidR="00274804" w:rsidRDefault="00274804" w:rsidP="00274804">
      <w:pPr>
        <w:pStyle w:val="NoSpacing"/>
        <w:rPr>
          <w:rFonts w:ascii="Tahoma" w:hAnsi="Tahoma" w:cs="Tahoma"/>
          <w:b/>
          <w:sz w:val="19"/>
          <w:szCs w:val="19"/>
        </w:rPr>
      </w:pPr>
    </w:p>
    <w:p w14:paraId="60020B09" w14:textId="77777777" w:rsidR="00274804" w:rsidRPr="00274804" w:rsidRDefault="00274804" w:rsidP="00274804">
      <w:pPr>
        <w:pStyle w:val="NoSpacing"/>
        <w:rPr>
          <w:rFonts w:ascii="Tahoma" w:hAnsi="Tahoma" w:cs="Tahoma"/>
          <w:b/>
          <w:sz w:val="19"/>
          <w:szCs w:val="19"/>
        </w:rPr>
      </w:pPr>
    </w:p>
    <w:p w14:paraId="496E2F1C" w14:textId="77777777" w:rsidR="00274804" w:rsidRPr="00274804" w:rsidRDefault="00274804" w:rsidP="00274804">
      <w:pPr>
        <w:pStyle w:val="NoSpacing"/>
        <w:rPr>
          <w:rFonts w:ascii="Tahoma" w:hAnsi="Tahoma" w:cs="Tahoma"/>
          <w:b/>
          <w:sz w:val="19"/>
          <w:szCs w:val="19"/>
        </w:rPr>
      </w:pPr>
    </w:p>
    <w:p w14:paraId="23123305" w14:textId="77777777" w:rsidR="00274804" w:rsidRPr="00274804" w:rsidRDefault="00274804" w:rsidP="00274804">
      <w:pPr>
        <w:pStyle w:val="NoSpacing"/>
        <w:rPr>
          <w:rFonts w:ascii="Tahoma" w:hAnsi="Tahoma" w:cs="Tahoma"/>
          <w:b/>
          <w:sz w:val="19"/>
          <w:szCs w:val="19"/>
        </w:rPr>
      </w:pPr>
    </w:p>
    <w:p w14:paraId="0C3C053C" w14:textId="77777777" w:rsidR="00274804" w:rsidRDefault="00274804" w:rsidP="00274804">
      <w:pPr>
        <w:pStyle w:val="NoSpacing"/>
        <w:rPr>
          <w:rFonts w:ascii="Tahoma" w:hAnsi="Tahoma" w:cs="Tahoma"/>
          <w:b/>
          <w:sz w:val="19"/>
          <w:szCs w:val="19"/>
        </w:rPr>
      </w:pPr>
    </w:p>
    <w:p w14:paraId="75A18E09" w14:textId="77777777" w:rsidR="00274804" w:rsidRPr="00274804" w:rsidRDefault="00274804" w:rsidP="00274804">
      <w:pPr>
        <w:pStyle w:val="NoSpacing"/>
        <w:rPr>
          <w:rFonts w:ascii="Tahoma" w:hAnsi="Tahoma" w:cs="Tahoma"/>
          <w:b/>
          <w:sz w:val="19"/>
          <w:szCs w:val="19"/>
        </w:rPr>
      </w:pPr>
      <w:r>
        <w:rPr>
          <w:rFonts w:ascii="Tahoma" w:hAnsi="Tahoma" w:cs="Tahoma"/>
          <w:b/>
          <w:sz w:val="19"/>
          <w:szCs w:val="19"/>
        </w:rPr>
        <w:t xml:space="preserve"> II.  </w:t>
      </w:r>
      <w:r w:rsidRPr="00274804">
        <w:rPr>
          <w:rFonts w:ascii="Tahoma" w:hAnsi="Tahoma" w:cs="Tahoma"/>
          <w:b/>
          <w:sz w:val="19"/>
          <w:szCs w:val="19"/>
        </w:rPr>
        <w:t>The PRIVILEGE of God’s Salvation (74-75)</w:t>
      </w:r>
    </w:p>
    <w:p w14:paraId="51D2D4CC" w14:textId="77777777" w:rsidR="00274804" w:rsidRPr="00274804" w:rsidRDefault="00274804" w:rsidP="00274804">
      <w:pPr>
        <w:pStyle w:val="NoSpacing"/>
        <w:rPr>
          <w:rFonts w:ascii="Tahoma" w:hAnsi="Tahoma" w:cs="Tahoma"/>
          <w:b/>
          <w:sz w:val="19"/>
          <w:szCs w:val="19"/>
        </w:rPr>
      </w:pPr>
    </w:p>
    <w:p w14:paraId="203A74BF" w14:textId="77777777" w:rsidR="00274804" w:rsidRPr="00274804" w:rsidRDefault="00274804" w:rsidP="00274804">
      <w:pPr>
        <w:pStyle w:val="NoSpacing"/>
        <w:rPr>
          <w:rFonts w:ascii="Tahoma" w:hAnsi="Tahoma" w:cs="Tahoma"/>
          <w:b/>
          <w:sz w:val="19"/>
          <w:szCs w:val="19"/>
        </w:rPr>
      </w:pPr>
    </w:p>
    <w:p w14:paraId="7D9D86AB" w14:textId="77777777" w:rsidR="00274804" w:rsidRPr="00274804" w:rsidRDefault="00274804" w:rsidP="00274804">
      <w:pPr>
        <w:pStyle w:val="NoSpacing"/>
        <w:rPr>
          <w:rFonts w:ascii="Tahoma" w:hAnsi="Tahoma" w:cs="Tahoma"/>
          <w:b/>
          <w:sz w:val="19"/>
          <w:szCs w:val="19"/>
        </w:rPr>
      </w:pPr>
    </w:p>
    <w:p w14:paraId="1F4452AC" w14:textId="77777777" w:rsidR="00274804" w:rsidRPr="00274804" w:rsidRDefault="00274804" w:rsidP="00274804">
      <w:pPr>
        <w:pStyle w:val="NoSpacing"/>
        <w:rPr>
          <w:rFonts w:ascii="Tahoma" w:hAnsi="Tahoma" w:cs="Tahoma"/>
          <w:b/>
          <w:sz w:val="19"/>
          <w:szCs w:val="19"/>
        </w:rPr>
      </w:pPr>
    </w:p>
    <w:p w14:paraId="1B245067" w14:textId="77777777" w:rsidR="00274804" w:rsidRDefault="00274804" w:rsidP="00274804">
      <w:pPr>
        <w:pStyle w:val="NoSpacing"/>
        <w:rPr>
          <w:rFonts w:ascii="Tahoma" w:hAnsi="Tahoma" w:cs="Tahoma"/>
          <w:b/>
          <w:sz w:val="19"/>
          <w:szCs w:val="19"/>
        </w:rPr>
      </w:pPr>
    </w:p>
    <w:p w14:paraId="5B2D3092" w14:textId="77777777" w:rsidR="00274804" w:rsidRDefault="00274804" w:rsidP="00274804">
      <w:pPr>
        <w:pStyle w:val="NoSpacing"/>
        <w:rPr>
          <w:rFonts w:ascii="Tahoma" w:hAnsi="Tahoma" w:cs="Tahoma"/>
          <w:b/>
          <w:sz w:val="19"/>
          <w:szCs w:val="19"/>
        </w:rPr>
      </w:pPr>
    </w:p>
    <w:p w14:paraId="6FAD30DF" w14:textId="77777777" w:rsidR="00274804" w:rsidRDefault="00274804" w:rsidP="00274804">
      <w:pPr>
        <w:pStyle w:val="NoSpacing"/>
        <w:rPr>
          <w:rFonts w:ascii="Tahoma" w:hAnsi="Tahoma" w:cs="Tahoma"/>
          <w:b/>
          <w:sz w:val="19"/>
          <w:szCs w:val="19"/>
        </w:rPr>
      </w:pPr>
    </w:p>
    <w:p w14:paraId="6238C110" w14:textId="77777777" w:rsidR="00274804" w:rsidRPr="00274804" w:rsidRDefault="00274804" w:rsidP="00274804">
      <w:pPr>
        <w:pStyle w:val="NoSpacing"/>
        <w:rPr>
          <w:rFonts w:ascii="Tahoma" w:hAnsi="Tahoma" w:cs="Tahoma"/>
          <w:b/>
          <w:sz w:val="19"/>
          <w:szCs w:val="19"/>
        </w:rPr>
      </w:pPr>
    </w:p>
    <w:p w14:paraId="36536BF0" w14:textId="77777777" w:rsidR="00274804" w:rsidRPr="00274804" w:rsidRDefault="00274804" w:rsidP="00274804">
      <w:pPr>
        <w:pStyle w:val="NoSpacing"/>
        <w:rPr>
          <w:rFonts w:ascii="Tahoma" w:hAnsi="Tahoma" w:cs="Tahoma"/>
          <w:b/>
          <w:sz w:val="19"/>
          <w:szCs w:val="19"/>
        </w:rPr>
      </w:pPr>
    </w:p>
    <w:p w14:paraId="3960A9F5" w14:textId="77777777" w:rsidR="00274804" w:rsidRPr="00274804" w:rsidRDefault="00274804" w:rsidP="00274804">
      <w:pPr>
        <w:pStyle w:val="NoSpacing"/>
        <w:rPr>
          <w:rFonts w:ascii="Tahoma" w:hAnsi="Tahoma" w:cs="Tahoma"/>
          <w:b/>
          <w:sz w:val="19"/>
          <w:szCs w:val="19"/>
        </w:rPr>
      </w:pPr>
    </w:p>
    <w:p w14:paraId="4C64F8B1" w14:textId="77777777" w:rsidR="00274804" w:rsidRPr="00274804" w:rsidRDefault="00274804" w:rsidP="00274804">
      <w:pPr>
        <w:pStyle w:val="NoSpacing"/>
        <w:rPr>
          <w:rFonts w:ascii="Tahoma" w:hAnsi="Tahoma" w:cs="Tahoma"/>
          <w:b/>
          <w:sz w:val="19"/>
          <w:szCs w:val="19"/>
        </w:rPr>
      </w:pPr>
    </w:p>
    <w:p w14:paraId="58A56C3A" w14:textId="77777777" w:rsidR="00274804" w:rsidRPr="00274804" w:rsidRDefault="00274804" w:rsidP="00274804">
      <w:pPr>
        <w:pStyle w:val="NoSpacing"/>
        <w:tabs>
          <w:tab w:val="left" w:pos="270"/>
        </w:tabs>
        <w:rPr>
          <w:rFonts w:ascii="Tahoma" w:hAnsi="Tahoma" w:cs="Tahoma"/>
          <w:b/>
          <w:sz w:val="19"/>
          <w:szCs w:val="19"/>
        </w:rPr>
      </w:pPr>
      <w:r>
        <w:rPr>
          <w:rFonts w:ascii="Tahoma" w:hAnsi="Tahoma" w:cs="Tahoma"/>
          <w:b/>
          <w:sz w:val="19"/>
          <w:szCs w:val="19"/>
        </w:rPr>
        <w:t xml:space="preserve">III.  </w:t>
      </w:r>
      <w:r w:rsidRPr="00274804">
        <w:rPr>
          <w:rFonts w:ascii="Tahoma" w:hAnsi="Tahoma" w:cs="Tahoma"/>
          <w:b/>
          <w:sz w:val="19"/>
          <w:szCs w:val="19"/>
        </w:rPr>
        <w:t xml:space="preserve">The PREACHING of God’s Salvation (76-80)  </w:t>
      </w:r>
    </w:p>
    <w:p w14:paraId="5D35C350" w14:textId="77777777" w:rsidR="00274804" w:rsidRPr="00274804" w:rsidRDefault="00274804" w:rsidP="00274804">
      <w:pPr>
        <w:pStyle w:val="NoSpacing"/>
        <w:rPr>
          <w:rFonts w:ascii="Tahoma" w:hAnsi="Tahoma" w:cs="Tahoma"/>
          <w:b/>
          <w:sz w:val="19"/>
          <w:szCs w:val="19"/>
        </w:rPr>
      </w:pPr>
      <w:r w:rsidRPr="00274804">
        <w:rPr>
          <w:rFonts w:ascii="Tahoma" w:hAnsi="Tahoma" w:cs="Tahoma"/>
          <w:b/>
          <w:sz w:val="19"/>
          <w:szCs w:val="19"/>
        </w:rPr>
        <w:tab/>
      </w:r>
    </w:p>
    <w:p w14:paraId="7292B085" w14:textId="77777777" w:rsidR="00274804" w:rsidRDefault="00274804" w:rsidP="00274804">
      <w:pPr>
        <w:pStyle w:val="NoSpacing"/>
        <w:rPr>
          <w:rFonts w:ascii="Tahoma" w:hAnsi="Tahoma" w:cs="Tahoma"/>
          <w:sz w:val="19"/>
          <w:szCs w:val="19"/>
        </w:rPr>
      </w:pPr>
    </w:p>
    <w:p w14:paraId="008AE411" w14:textId="77777777" w:rsidR="00274804" w:rsidRDefault="00274804" w:rsidP="00274804">
      <w:pPr>
        <w:rPr>
          <w:rFonts w:ascii="Tahoma" w:hAnsi="Tahoma" w:cs="Tahoma"/>
          <w:b/>
          <w:i/>
          <w:sz w:val="19"/>
          <w:szCs w:val="19"/>
        </w:rPr>
      </w:pPr>
    </w:p>
    <w:p w14:paraId="7C6E2F01" w14:textId="77777777" w:rsidR="00274804" w:rsidRDefault="00274804" w:rsidP="00AA2F3F">
      <w:pPr>
        <w:rPr>
          <w:rFonts w:ascii="Tahoma" w:hAnsi="Tahoma" w:cs="Tahoma"/>
          <w:b/>
          <w:i/>
          <w:sz w:val="19"/>
          <w:szCs w:val="19"/>
        </w:rPr>
      </w:pPr>
      <w:bookmarkStart w:id="1" w:name="_GoBack"/>
      <w:bookmarkEnd w:id="1"/>
    </w:p>
    <w:p w14:paraId="16EA0FAE" w14:textId="77777777" w:rsidR="00AA2F3F" w:rsidRDefault="00AA2F3F" w:rsidP="00F72195">
      <w:pPr>
        <w:pStyle w:val="NoSpacing"/>
        <w:rPr>
          <w:rFonts w:ascii="Tahoma" w:hAnsi="Tahoma" w:cs="Tahoma"/>
          <w:sz w:val="19"/>
          <w:szCs w:val="19"/>
        </w:rPr>
      </w:pPr>
    </w:p>
    <w:bookmarkEnd w:id="0"/>
    <w:p w14:paraId="1E43C155" w14:textId="285C9BAB" w:rsidR="00DE3C41" w:rsidRPr="00F72195" w:rsidRDefault="00DE3C41" w:rsidP="00F72195"/>
    <w:sectPr w:rsidR="00DE3C41" w:rsidRPr="00F72195"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A4C"/>
    <w:multiLevelType w:val="hybridMultilevel"/>
    <w:tmpl w:val="F39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45E1"/>
    <w:multiLevelType w:val="hybridMultilevel"/>
    <w:tmpl w:val="91CE17FA"/>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2" w15:restartNumberingAfterBreak="0">
    <w:nsid w:val="08624634"/>
    <w:multiLevelType w:val="hybridMultilevel"/>
    <w:tmpl w:val="9886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0E3"/>
    <w:multiLevelType w:val="hybridMultilevel"/>
    <w:tmpl w:val="380EDD74"/>
    <w:lvl w:ilvl="0" w:tplc="3DF2B59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0C4E50F6"/>
    <w:multiLevelType w:val="hybridMultilevel"/>
    <w:tmpl w:val="703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A161B"/>
    <w:multiLevelType w:val="hybridMultilevel"/>
    <w:tmpl w:val="90741F8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0FC51C7D"/>
    <w:multiLevelType w:val="hybridMultilevel"/>
    <w:tmpl w:val="DFAE9004"/>
    <w:lvl w:ilvl="0" w:tplc="A8626B1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175F4383"/>
    <w:multiLevelType w:val="hybridMultilevel"/>
    <w:tmpl w:val="8890675E"/>
    <w:lvl w:ilvl="0" w:tplc="BE38F74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18093D84"/>
    <w:multiLevelType w:val="hybridMultilevel"/>
    <w:tmpl w:val="3DE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C00C7"/>
    <w:multiLevelType w:val="hybridMultilevel"/>
    <w:tmpl w:val="505AF1B8"/>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D865BC"/>
    <w:multiLevelType w:val="hybridMultilevel"/>
    <w:tmpl w:val="D8A2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6D2"/>
    <w:multiLevelType w:val="hybridMultilevel"/>
    <w:tmpl w:val="65562E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43C462C"/>
    <w:multiLevelType w:val="hybridMultilevel"/>
    <w:tmpl w:val="A9F2252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C108FB"/>
    <w:multiLevelType w:val="hybridMultilevel"/>
    <w:tmpl w:val="7E86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64D05"/>
    <w:multiLevelType w:val="hybridMultilevel"/>
    <w:tmpl w:val="48FC3C30"/>
    <w:lvl w:ilvl="0" w:tplc="866EA2A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35F9487A"/>
    <w:multiLevelType w:val="hybridMultilevel"/>
    <w:tmpl w:val="4950F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F107F"/>
    <w:multiLevelType w:val="hybridMultilevel"/>
    <w:tmpl w:val="F4BE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03DD1"/>
    <w:multiLevelType w:val="hybridMultilevel"/>
    <w:tmpl w:val="62E2FA84"/>
    <w:lvl w:ilvl="0" w:tplc="F1A881F0">
      <w:start w:val="1"/>
      <w:numFmt w:val="upperRoman"/>
      <w:lvlText w:val="%1."/>
      <w:lvlJc w:val="left"/>
      <w:pPr>
        <w:ind w:left="825" w:hanging="72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8" w15:restartNumberingAfterBreak="0">
    <w:nsid w:val="445B0891"/>
    <w:multiLevelType w:val="hybridMultilevel"/>
    <w:tmpl w:val="48FC3C30"/>
    <w:lvl w:ilvl="0" w:tplc="866EA2A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47501AEF"/>
    <w:multiLevelType w:val="hybridMultilevel"/>
    <w:tmpl w:val="48FC3C30"/>
    <w:lvl w:ilvl="0" w:tplc="866EA2A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4BE60A0A"/>
    <w:multiLevelType w:val="hybridMultilevel"/>
    <w:tmpl w:val="43EC2EFA"/>
    <w:lvl w:ilvl="0" w:tplc="70EEDD7A">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4ED513D2"/>
    <w:multiLevelType w:val="hybridMultilevel"/>
    <w:tmpl w:val="FB581BF6"/>
    <w:lvl w:ilvl="0" w:tplc="7D78EC4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52E15554"/>
    <w:multiLevelType w:val="hybridMultilevel"/>
    <w:tmpl w:val="B17ED0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42E2456"/>
    <w:multiLevelType w:val="hybridMultilevel"/>
    <w:tmpl w:val="B236749A"/>
    <w:lvl w:ilvl="0" w:tplc="492CB4A6">
      <w:start w:val="1"/>
      <w:numFmt w:val="upperRoman"/>
      <w:lvlText w:val="%1."/>
      <w:lvlJc w:val="left"/>
      <w:pPr>
        <w:ind w:left="82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8F3EC3"/>
    <w:multiLevelType w:val="hybridMultilevel"/>
    <w:tmpl w:val="D8A2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B7948"/>
    <w:multiLevelType w:val="hybridMultilevel"/>
    <w:tmpl w:val="887EE142"/>
    <w:lvl w:ilvl="0" w:tplc="DF5695C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0E4F84"/>
    <w:multiLevelType w:val="hybridMultilevel"/>
    <w:tmpl w:val="B4CA214E"/>
    <w:lvl w:ilvl="0" w:tplc="CC72B650">
      <w:start w:val="1"/>
      <w:numFmt w:val="upperRoman"/>
      <w:lvlText w:val="%1."/>
      <w:lvlJc w:val="left"/>
      <w:pPr>
        <w:ind w:left="930" w:hanging="72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7" w15:restartNumberingAfterBreak="0">
    <w:nsid w:val="70FC4000"/>
    <w:multiLevelType w:val="hybridMultilevel"/>
    <w:tmpl w:val="3F02BAD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EC29CD"/>
    <w:multiLevelType w:val="hybridMultilevel"/>
    <w:tmpl w:val="26863146"/>
    <w:lvl w:ilvl="0" w:tplc="46FC8BB6">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230775F"/>
    <w:multiLevelType w:val="hybridMultilevel"/>
    <w:tmpl w:val="F8B83710"/>
    <w:lvl w:ilvl="0" w:tplc="C60682CA">
      <w:start w:val="1"/>
      <w:numFmt w:val="upp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30" w15:restartNumberingAfterBreak="0">
    <w:nsid w:val="735A1291"/>
    <w:multiLevelType w:val="hybridMultilevel"/>
    <w:tmpl w:val="FA10E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665153"/>
    <w:multiLevelType w:val="hybridMultilevel"/>
    <w:tmpl w:val="48FC3C30"/>
    <w:lvl w:ilvl="0" w:tplc="866EA2A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7C274108"/>
    <w:multiLevelType w:val="hybridMultilevel"/>
    <w:tmpl w:val="C9BC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9C4186"/>
    <w:multiLevelType w:val="hybridMultilevel"/>
    <w:tmpl w:val="48FC3C30"/>
    <w:lvl w:ilvl="0" w:tplc="866EA2A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5"/>
  </w:num>
  <w:num w:numId="2">
    <w:abstractNumId w:val="3"/>
  </w:num>
  <w:num w:numId="3">
    <w:abstractNumId w:val="15"/>
  </w:num>
  <w:num w:numId="4">
    <w:abstractNumId w:val="16"/>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7"/>
  </w:num>
  <w:num w:numId="10">
    <w:abstractNumId w:val="0"/>
  </w:num>
  <w:num w:numId="11">
    <w:abstractNumId w:val="24"/>
  </w:num>
  <w:num w:numId="12">
    <w:abstractNumId w:val="28"/>
  </w:num>
  <w:num w:numId="13">
    <w:abstractNumId w:val="10"/>
  </w:num>
  <w:num w:numId="14">
    <w:abstractNumId w:val="21"/>
  </w:num>
  <w:num w:numId="15">
    <w:abstractNumId w:val="6"/>
  </w:num>
  <w:num w:numId="16">
    <w:abstractNumId w:val="22"/>
  </w:num>
  <w:num w:numId="17">
    <w:abstractNumId w:val="20"/>
  </w:num>
  <w:num w:numId="18">
    <w:abstractNumId w:val="5"/>
  </w:num>
  <w:num w:numId="19">
    <w:abstractNumId w:val="11"/>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3"/>
  </w:num>
  <w:num w:numId="31">
    <w:abstractNumId w:val="14"/>
  </w:num>
  <w:num w:numId="32">
    <w:abstractNumId w:val="3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22"/>
    <w:rsid w:val="000142EE"/>
    <w:rsid w:val="000177D6"/>
    <w:rsid w:val="00044C97"/>
    <w:rsid w:val="00066FF4"/>
    <w:rsid w:val="00084155"/>
    <w:rsid w:val="00086845"/>
    <w:rsid w:val="00086C84"/>
    <w:rsid w:val="00090D72"/>
    <w:rsid w:val="000B1102"/>
    <w:rsid w:val="000C309C"/>
    <w:rsid w:val="000D21C8"/>
    <w:rsid w:val="000F54F3"/>
    <w:rsid w:val="00110C46"/>
    <w:rsid w:val="00117539"/>
    <w:rsid w:val="00132600"/>
    <w:rsid w:val="00151BA6"/>
    <w:rsid w:val="00152ED5"/>
    <w:rsid w:val="001607C2"/>
    <w:rsid w:val="0016500D"/>
    <w:rsid w:val="0017698B"/>
    <w:rsid w:val="00181AF5"/>
    <w:rsid w:val="001B06F8"/>
    <w:rsid w:val="001B1EA8"/>
    <w:rsid w:val="001B5052"/>
    <w:rsid w:val="001C7E70"/>
    <w:rsid w:val="001F5BF6"/>
    <w:rsid w:val="0020276D"/>
    <w:rsid w:val="002305D3"/>
    <w:rsid w:val="002316B3"/>
    <w:rsid w:val="00240E15"/>
    <w:rsid w:val="0024556A"/>
    <w:rsid w:val="0025134D"/>
    <w:rsid w:val="002543F4"/>
    <w:rsid w:val="00273DA2"/>
    <w:rsid w:val="00274804"/>
    <w:rsid w:val="00283573"/>
    <w:rsid w:val="0028372E"/>
    <w:rsid w:val="00290B0C"/>
    <w:rsid w:val="002A50F3"/>
    <w:rsid w:val="002A7F6B"/>
    <w:rsid w:val="002B370E"/>
    <w:rsid w:val="002C10AF"/>
    <w:rsid w:val="002D6826"/>
    <w:rsid w:val="0031533C"/>
    <w:rsid w:val="003163F7"/>
    <w:rsid w:val="00326D54"/>
    <w:rsid w:val="00330EDB"/>
    <w:rsid w:val="003351CE"/>
    <w:rsid w:val="003361BC"/>
    <w:rsid w:val="0034049E"/>
    <w:rsid w:val="00363ACD"/>
    <w:rsid w:val="0039209A"/>
    <w:rsid w:val="003A0C4F"/>
    <w:rsid w:val="003A3BB6"/>
    <w:rsid w:val="003A5BE0"/>
    <w:rsid w:val="003E49EE"/>
    <w:rsid w:val="003F1517"/>
    <w:rsid w:val="00407DA5"/>
    <w:rsid w:val="004101A2"/>
    <w:rsid w:val="00410504"/>
    <w:rsid w:val="004332A4"/>
    <w:rsid w:val="0044075F"/>
    <w:rsid w:val="0044292E"/>
    <w:rsid w:val="004772C8"/>
    <w:rsid w:val="00477CC1"/>
    <w:rsid w:val="00497FB4"/>
    <w:rsid w:val="004A340B"/>
    <w:rsid w:val="004D1AED"/>
    <w:rsid w:val="004D1E27"/>
    <w:rsid w:val="004D71F2"/>
    <w:rsid w:val="004E3EED"/>
    <w:rsid w:val="004E5062"/>
    <w:rsid w:val="004E5547"/>
    <w:rsid w:val="00523B18"/>
    <w:rsid w:val="005332AA"/>
    <w:rsid w:val="00566569"/>
    <w:rsid w:val="00572D43"/>
    <w:rsid w:val="00573D2C"/>
    <w:rsid w:val="00592967"/>
    <w:rsid w:val="005A1DFD"/>
    <w:rsid w:val="005D36C4"/>
    <w:rsid w:val="005D44C3"/>
    <w:rsid w:val="005E4073"/>
    <w:rsid w:val="005F73FB"/>
    <w:rsid w:val="00634785"/>
    <w:rsid w:val="006371A3"/>
    <w:rsid w:val="0064200B"/>
    <w:rsid w:val="0065070A"/>
    <w:rsid w:val="00654D37"/>
    <w:rsid w:val="006643ED"/>
    <w:rsid w:val="0066686B"/>
    <w:rsid w:val="00682294"/>
    <w:rsid w:val="00685C3D"/>
    <w:rsid w:val="00693D8D"/>
    <w:rsid w:val="006A58EA"/>
    <w:rsid w:val="006C10E2"/>
    <w:rsid w:val="006C4AC1"/>
    <w:rsid w:val="006E327B"/>
    <w:rsid w:val="006F06D0"/>
    <w:rsid w:val="006F429D"/>
    <w:rsid w:val="007064DF"/>
    <w:rsid w:val="00714BE0"/>
    <w:rsid w:val="00715303"/>
    <w:rsid w:val="0072106C"/>
    <w:rsid w:val="00722106"/>
    <w:rsid w:val="00731D12"/>
    <w:rsid w:val="00732D38"/>
    <w:rsid w:val="007346B1"/>
    <w:rsid w:val="00740A57"/>
    <w:rsid w:val="00741F81"/>
    <w:rsid w:val="00745085"/>
    <w:rsid w:val="0074764D"/>
    <w:rsid w:val="00761704"/>
    <w:rsid w:val="00766269"/>
    <w:rsid w:val="0077379C"/>
    <w:rsid w:val="007802E4"/>
    <w:rsid w:val="00792AB3"/>
    <w:rsid w:val="007932EE"/>
    <w:rsid w:val="007A218D"/>
    <w:rsid w:val="007A566B"/>
    <w:rsid w:val="007A58F2"/>
    <w:rsid w:val="007A76EA"/>
    <w:rsid w:val="007B54A7"/>
    <w:rsid w:val="007E5648"/>
    <w:rsid w:val="007F18C2"/>
    <w:rsid w:val="00834BD6"/>
    <w:rsid w:val="00846C4E"/>
    <w:rsid w:val="00855735"/>
    <w:rsid w:val="008570CB"/>
    <w:rsid w:val="00874F01"/>
    <w:rsid w:val="00877B4C"/>
    <w:rsid w:val="00880CFA"/>
    <w:rsid w:val="00882759"/>
    <w:rsid w:val="00882931"/>
    <w:rsid w:val="0088686D"/>
    <w:rsid w:val="008A20DC"/>
    <w:rsid w:val="008B5F46"/>
    <w:rsid w:val="008C1B3E"/>
    <w:rsid w:val="008C575C"/>
    <w:rsid w:val="008D0FBC"/>
    <w:rsid w:val="008D2538"/>
    <w:rsid w:val="008D4845"/>
    <w:rsid w:val="008D592B"/>
    <w:rsid w:val="008F42F5"/>
    <w:rsid w:val="00913222"/>
    <w:rsid w:val="009155DE"/>
    <w:rsid w:val="0092024B"/>
    <w:rsid w:val="009279E1"/>
    <w:rsid w:val="00936535"/>
    <w:rsid w:val="00941C18"/>
    <w:rsid w:val="0095163B"/>
    <w:rsid w:val="009553CF"/>
    <w:rsid w:val="0099079F"/>
    <w:rsid w:val="009A29D0"/>
    <w:rsid w:val="009A302E"/>
    <w:rsid w:val="009A573B"/>
    <w:rsid w:val="009F220A"/>
    <w:rsid w:val="009F6565"/>
    <w:rsid w:val="00A16247"/>
    <w:rsid w:val="00A22F9D"/>
    <w:rsid w:val="00A25CEC"/>
    <w:rsid w:val="00A26BE7"/>
    <w:rsid w:val="00A35A60"/>
    <w:rsid w:val="00A452D0"/>
    <w:rsid w:val="00A8480E"/>
    <w:rsid w:val="00A94F40"/>
    <w:rsid w:val="00AA26ED"/>
    <w:rsid w:val="00AA2F3F"/>
    <w:rsid w:val="00AB76F3"/>
    <w:rsid w:val="00AB79CC"/>
    <w:rsid w:val="00AC0B75"/>
    <w:rsid w:val="00AC1A60"/>
    <w:rsid w:val="00AC2B45"/>
    <w:rsid w:val="00AC76F2"/>
    <w:rsid w:val="00AD7CDF"/>
    <w:rsid w:val="00AE4DC8"/>
    <w:rsid w:val="00AF34C7"/>
    <w:rsid w:val="00AF7472"/>
    <w:rsid w:val="00B07CB4"/>
    <w:rsid w:val="00B16E1B"/>
    <w:rsid w:val="00B37FDD"/>
    <w:rsid w:val="00B856CA"/>
    <w:rsid w:val="00B92EFA"/>
    <w:rsid w:val="00BA1CA3"/>
    <w:rsid w:val="00BB7FB1"/>
    <w:rsid w:val="00BC0DEA"/>
    <w:rsid w:val="00BC6D75"/>
    <w:rsid w:val="00BD0952"/>
    <w:rsid w:val="00BD3B4E"/>
    <w:rsid w:val="00BD7929"/>
    <w:rsid w:val="00C00F32"/>
    <w:rsid w:val="00C06ECD"/>
    <w:rsid w:val="00C14216"/>
    <w:rsid w:val="00C275A7"/>
    <w:rsid w:val="00C35546"/>
    <w:rsid w:val="00C36525"/>
    <w:rsid w:val="00C521A1"/>
    <w:rsid w:val="00C624B8"/>
    <w:rsid w:val="00C626D5"/>
    <w:rsid w:val="00C66046"/>
    <w:rsid w:val="00C666EB"/>
    <w:rsid w:val="00C75E72"/>
    <w:rsid w:val="00CA2FA0"/>
    <w:rsid w:val="00CA5799"/>
    <w:rsid w:val="00CA70F2"/>
    <w:rsid w:val="00CB26ED"/>
    <w:rsid w:val="00CE59EA"/>
    <w:rsid w:val="00D01D95"/>
    <w:rsid w:val="00D02454"/>
    <w:rsid w:val="00D03192"/>
    <w:rsid w:val="00D13338"/>
    <w:rsid w:val="00D14A8D"/>
    <w:rsid w:val="00D21E3B"/>
    <w:rsid w:val="00D22FEA"/>
    <w:rsid w:val="00D47163"/>
    <w:rsid w:val="00D56E3F"/>
    <w:rsid w:val="00D60334"/>
    <w:rsid w:val="00D61843"/>
    <w:rsid w:val="00D76A7F"/>
    <w:rsid w:val="00D82365"/>
    <w:rsid w:val="00D8745C"/>
    <w:rsid w:val="00DB1EAF"/>
    <w:rsid w:val="00DC631A"/>
    <w:rsid w:val="00DE186E"/>
    <w:rsid w:val="00DE3C41"/>
    <w:rsid w:val="00E109AE"/>
    <w:rsid w:val="00E11C00"/>
    <w:rsid w:val="00E22CE7"/>
    <w:rsid w:val="00E41428"/>
    <w:rsid w:val="00E9514C"/>
    <w:rsid w:val="00E96073"/>
    <w:rsid w:val="00EA73B7"/>
    <w:rsid w:val="00EB089F"/>
    <w:rsid w:val="00EB6613"/>
    <w:rsid w:val="00EC0220"/>
    <w:rsid w:val="00EC6591"/>
    <w:rsid w:val="00ED19FC"/>
    <w:rsid w:val="00ED300F"/>
    <w:rsid w:val="00ED652E"/>
    <w:rsid w:val="00EE1D20"/>
    <w:rsid w:val="00EE3C6D"/>
    <w:rsid w:val="00F1042F"/>
    <w:rsid w:val="00F16731"/>
    <w:rsid w:val="00F230C6"/>
    <w:rsid w:val="00F31194"/>
    <w:rsid w:val="00F476FE"/>
    <w:rsid w:val="00F533DE"/>
    <w:rsid w:val="00F611BE"/>
    <w:rsid w:val="00F629C2"/>
    <w:rsid w:val="00F66DEF"/>
    <w:rsid w:val="00F70AB1"/>
    <w:rsid w:val="00F72195"/>
    <w:rsid w:val="00F73D55"/>
    <w:rsid w:val="00F8332A"/>
    <w:rsid w:val="00F87088"/>
    <w:rsid w:val="00F902BA"/>
    <w:rsid w:val="00F96A36"/>
    <w:rsid w:val="00FA6646"/>
    <w:rsid w:val="00FB4696"/>
    <w:rsid w:val="00FD75A8"/>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 w:type="character" w:styleId="CommentReference">
    <w:name w:val="annotation reference"/>
    <w:basedOn w:val="DefaultParagraphFont"/>
    <w:uiPriority w:val="99"/>
    <w:semiHidden/>
    <w:unhideWhenUsed/>
    <w:rsid w:val="00A94F40"/>
    <w:rPr>
      <w:sz w:val="16"/>
      <w:szCs w:val="16"/>
    </w:rPr>
  </w:style>
  <w:style w:type="paragraph" w:styleId="CommentText">
    <w:name w:val="annotation text"/>
    <w:basedOn w:val="Normal"/>
    <w:link w:val="CommentTextChar"/>
    <w:uiPriority w:val="99"/>
    <w:semiHidden/>
    <w:unhideWhenUsed/>
    <w:rsid w:val="00A94F40"/>
    <w:rPr>
      <w:sz w:val="20"/>
      <w:szCs w:val="20"/>
    </w:rPr>
  </w:style>
  <w:style w:type="character" w:customStyle="1" w:styleId="CommentTextChar">
    <w:name w:val="Comment Text Char"/>
    <w:basedOn w:val="DefaultParagraphFont"/>
    <w:link w:val="CommentText"/>
    <w:uiPriority w:val="99"/>
    <w:semiHidden/>
    <w:rsid w:val="00A94F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F40"/>
    <w:rPr>
      <w:b/>
      <w:bCs/>
    </w:rPr>
  </w:style>
  <w:style w:type="character" w:customStyle="1" w:styleId="CommentSubjectChar">
    <w:name w:val="Comment Subject Char"/>
    <w:basedOn w:val="CommentTextChar"/>
    <w:link w:val="CommentSubject"/>
    <w:uiPriority w:val="99"/>
    <w:semiHidden/>
    <w:rsid w:val="00A94F40"/>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592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15149490">
      <w:bodyDiv w:val="1"/>
      <w:marLeft w:val="0"/>
      <w:marRight w:val="0"/>
      <w:marTop w:val="0"/>
      <w:marBottom w:val="0"/>
      <w:divBdr>
        <w:top w:val="none" w:sz="0" w:space="0" w:color="auto"/>
        <w:left w:val="none" w:sz="0" w:space="0" w:color="auto"/>
        <w:bottom w:val="none" w:sz="0" w:space="0" w:color="auto"/>
        <w:right w:val="none" w:sz="0" w:space="0" w:color="auto"/>
      </w:divBdr>
    </w:div>
    <w:div w:id="182205207">
      <w:bodyDiv w:val="1"/>
      <w:marLeft w:val="0"/>
      <w:marRight w:val="0"/>
      <w:marTop w:val="0"/>
      <w:marBottom w:val="0"/>
      <w:divBdr>
        <w:top w:val="none" w:sz="0" w:space="0" w:color="auto"/>
        <w:left w:val="none" w:sz="0" w:space="0" w:color="auto"/>
        <w:bottom w:val="none" w:sz="0" w:space="0" w:color="auto"/>
        <w:right w:val="none" w:sz="0" w:space="0" w:color="auto"/>
      </w:divBdr>
    </w:div>
    <w:div w:id="183057394">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42450285">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294482961">
      <w:bodyDiv w:val="1"/>
      <w:marLeft w:val="0"/>
      <w:marRight w:val="0"/>
      <w:marTop w:val="0"/>
      <w:marBottom w:val="0"/>
      <w:divBdr>
        <w:top w:val="none" w:sz="0" w:space="0" w:color="auto"/>
        <w:left w:val="none" w:sz="0" w:space="0" w:color="auto"/>
        <w:bottom w:val="none" w:sz="0" w:space="0" w:color="auto"/>
        <w:right w:val="none" w:sz="0" w:space="0" w:color="auto"/>
      </w:divBdr>
    </w:div>
    <w:div w:id="388845071">
      <w:bodyDiv w:val="1"/>
      <w:marLeft w:val="0"/>
      <w:marRight w:val="0"/>
      <w:marTop w:val="0"/>
      <w:marBottom w:val="0"/>
      <w:divBdr>
        <w:top w:val="none" w:sz="0" w:space="0" w:color="auto"/>
        <w:left w:val="none" w:sz="0" w:space="0" w:color="auto"/>
        <w:bottom w:val="none" w:sz="0" w:space="0" w:color="auto"/>
        <w:right w:val="none" w:sz="0" w:space="0" w:color="auto"/>
      </w:divBdr>
    </w:div>
    <w:div w:id="435947670">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730930276">
      <w:bodyDiv w:val="1"/>
      <w:marLeft w:val="0"/>
      <w:marRight w:val="0"/>
      <w:marTop w:val="0"/>
      <w:marBottom w:val="0"/>
      <w:divBdr>
        <w:top w:val="none" w:sz="0" w:space="0" w:color="auto"/>
        <w:left w:val="none" w:sz="0" w:space="0" w:color="auto"/>
        <w:bottom w:val="none" w:sz="0" w:space="0" w:color="auto"/>
        <w:right w:val="none" w:sz="0" w:space="0" w:color="auto"/>
      </w:divBdr>
    </w:div>
    <w:div w:id="758448335">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809712021">
      <w:bodyDiv w:val="1"/>
      <w:marLeft w:val="0"/>
      <w:marRight w:val="0"/>
      <w:marTop w:val="0"/>
      <w:marBottom w:val="0"/>
      <w:divBdr>
        <w:top w:val="none" w:sz="0" w:space="0" w:color="auto"/>
        <w:left w:val="none" w:sz="0" w:space="0" w:color="auto"/>
        <w:bottom w:val="none" w:sz="0" w:space="0" w:color="auto"/>
        <w:right w:val="none" w:sz="0" w:space="0" w:color="auto"/>
      </w:divBdr>
    </w:div>
    <w:div w:id="924801531">
      <w:bodyDiv w:val="1"/>
      <w:marLeft w:val="0"/>
      <w:marRight w:val="0"/>
      <w:marTop w:val="0"/>
      <w:marBottom w:val="0"/>
      <w:divBdr>
        <w:top w:val="none" w:sz="0" w:space="0" w:color="auto"/>
        <w:left w:val="none" w:sz="0" w:space="0" w:color="auto"/>
        <w:bottom w:val="none" w:sz="0" w:space="0" w:color="auto"/>
        <w:right w:val="none" w:sz="0" w:space="0" w:color="auto"/>
      </w:divBdr>
    </w:div>
    <w:div w:id="100836324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43136802">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087310253">
      <w:bodyDiv w:val="1"/>
      <w:marLeft w:val="0"/>
      <w:marRight w:val="0"/>
      <w:marTop w:val="0"/>
      <w:marBottom w:val="0"/>
      <w:divBdr>
        <w:top w:val="none" w:sz="0" w:space="0" w:color="auto"/>
        <w:left w:val="none" w:sz="0" w:space="0" w:color="auto"/>
        <w:bottom w:val="none" w:sz="0" w:space="0" w:color="auto"/>
        <w:right w:val="none" w:sz="0" w:space="0" w:color="auto"/>
      </w:divBdr>
    </w:div>
    <w:div w:id="1125466005">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49343666">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42010503">
      <w:bodyDiv w:val="1"/>
      <w:marLeft w:val="0"/>
      <w:marRight w:val="0"/>
      <w:marTop w:val="0"/>
      <w:marBottom w:val="0"/>
      <w:divBdr>
        <w:top w:val="none" w:sz="0" w:space="0" w:color="auto"/>
        <w:left w:val="none" w:sz="0" w:space="0" w:color="auto"/>
        <w:bottom w:val="none" w:sz="0" w:space="0" w:color="auto"/>
        <w:right w:val="none" w:sz="0" w:space="0" w:color="auto"/>
      </w:divBdr>
    </w:div>
    <w:div w:id="1351957497">
      <w:bodyDiv w:val="1"/>
      <w:marLeft w:val="0"/>
      <w:marRight w:val="0"/>
      <w:marTop w:val="0"/>
      <w:marBottom w:val="0"/>
      <w:divBdr>
        <w:top w:val="none" w:sz="0" w:space="0" w:color="auto"/>
        <w:left w:val="none" w:sz="0" w:space="0" w:color="auto"/>
        <w:bottom w:val="none" w:sz="0" w:space="0" w:color="auto"/>
        <w:right w:val="none" w:sz="0" w:space="0" w:color="auto"/>
      </w:divBdr>
    </w:div>
    <w:div w:id="1357805763">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29233036">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09656771">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689746012">
      <w:bodyDiv w:val="1"/>
      <w:marLeft w:val="0"/>
      <w:marRight w:val="0"/>
      <w:marTop w:val="0"/>
      <w:marBottom w:val="0"/>
      <w:divBdr>
        <w:top w:val="none" w:sz="0" w:space="0" w:color="auto"/>
        <w:left w:val="none" w:sz="0" w:space="0" w:color="auto"/>
        <w:bottom w:val="none" w:sz="0" w:space="0" w:color="auto"/>
        <w:right w:val="none" w:sz="0" w:space="0" w:color="auto"/>
      </w:divBdr>
    </w:div>
    <w:div w:id="1746491065">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6E06-EA00-4F1F-81FC-42FAA14A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5</cp:revision>
  <cp:lastPrinted>2017-12-09T12:09:00Z</cp:lastPrinted>
  <dcterms:created xsi:type="dcterms:W3CDTF">2017-12-09T12:06:00Z</dcterms:created>
  <dcterms:modified xsi:type="dcterms:W3CDTF">2017-12-14T20:18:00Z</dcterms:modified>
</cp:coreProperties>
</file>